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D7" w:rsidRDefault="000264D7" w:rsidP="00C049AC">
      <w:pPr>
        <w:pStyle w:val="Heading1"/>
        <w:rPr>
          <w:rFonts w:asciiTheme="minorHAnsi" w:hAnsiTheme="minorHAnsi"/>
          <w:sz w:val="24"/>
        </w:rPr>
      </w:pPr>
    </w:p>
    <w:p w:rsidR="000264D7" w:rsidRPr="000264D7" w:rsidRDefault="000264D7" w:rsidP="000264D7">
      <w:r>
        <w:rPr>
          <w:rFonts w:ascii="Arial" w:hAnsi="Arial" w:cs="Arial"/>
          <w:noProof/>
          <w:lang w:val="en-GB" w:eastAsia="en-GB"/>
        </w:rPr>
        <w:drawing>
          <wp:inline distT="0" distB="0" distL="0" distR="0">
            <wp:extent cx="2524125" cy="1495425"/>
            <wp:effectExtent l="19050" t="0" r="9525" b="0"/>
            <wp:docPr id="1" name="Picture 1" descr="xxxxx SHROPDOC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x SHROPDOC LH"/>
                    <pic:cNvPicPr>
                      <a:picLocks noChangeAspect="1" noChangeArrowheads="1"/>
                    </pic:cNvPicPr>
                  </pic:nvPicPr>
                  <pic:blipFill>
                    <a:blip r:embed="rId8" cstate="print"/>
                    <a:srcRect r="56911"/>
                    <a:stretch>
                      <a:fillRect/>
                    </a:stretch>
                  </pic:blipFill>
                  <pic:spPr bwMode="auto">
                    <a:xfrm>
                      <a:off x="0" y="0"/>
                      <a:ext cx="2524125" cy="1495425"/>
                    </a:xfrm>
                    <a:prstGeom prst="rect">
                      <a:avLst/>
                    </a:prstGeom>
                    <a:noFill/>
                    <a:ln w="9525">
                      <a:noFill/>
                      <a:miter lim="800000"/>
                      <a:headEnd/>
                      <a:tailEnd/>
                    </a:ln>
                  </pic:spPr>
                </pic:pic>
              </a:graphicData>
            </a:graphic>
          </wp:inline>
        </w:drawing>
      </w:r>
    </w:p>
    <w:p w:rsidR="00C049AC" w:rsidRPr="005726C7" w:rsidRDefault="000264D7" w:rsidP="00C049AC">
      <w:pPr>
        <w:pStyle w:val="Heading1"/>
        <w:rPr>
          <w:rFonts w:asciiTheme="minorHAnsi" w:hAnsiTheme="minorHAnsi"/>
          <w:sz w:val="24"/>
        </w:rPr>
      </w:pPr>
      <w:r>
        <w:rPr>
          <w:rFonts w:asciiTheme="minorHAnsi" w:hAnsiTheme="minorHAnsi"/>
          <w:sz w:val="24"/>
        </w:rPr>
        <w:t>1.</w:t>
      </w:r>
      <w:r>
        <w:rPr>
          <w:rFonts w:asciiTheme="minorHAnsi" w:hAnsiTheme="minorHAnsi"/>
          <w:sz w:val="24"/>
        </w:rPr>
        <w:tab/>
        <w:t>JOB DESCRIPTION</w:t>
      </w:r>
    </w:p>
    <w:p w:rsidR="00C049AC" w:rsidRPr="005726C7" w:rsidRDefault="00C049AC" w:rsidP="00C049AC">
      <w:pPr>
        <w:pStyle w:val="Heading1"/>
        <w:rPr>
          <w:rFonts w:asciiTheme="minorHAnsi" w:hAnsiTheme="minorHAnsi"/>
          <w:sz w:val="24"/>
        </w:rPr>
      </w:pPr>
    </w:p>
    <w:p w:rsidR="00C049AC" w:rsidRPr="005726C7" w:rsidRDefault="00C049AC" w:rsidP="00C049AC">
      <w:pPr>
        <w:pStyle w:val="Heading1"/>
        <w:rPr>
          <w:rFonts w:asciiTheme="minorHAnsi" w:hAnsiTheme="minorHAnsi"/>
          <w:b w:val="0"/>
        </w:rPr>
      </w:pPr>
      <w:r w:rsidRPr="005726C7">
        <w:rPr>
          <w:rFonts w:asciiTheme="minorHAnsi" w:hAnsiTheme="minorHAnsi"/>
          <w:b w:val="0"/>
          <w:sz w:val="24"/>
        </w:rPr>
        <w:t>Job Title:</w:t>
      </w:r>
      <w:r w:rsidRPr="005726C7">
        <w:rPr>
          <w:rFonts w:asciiTheme="minorHAnsi" w:hAnsiTheme="minorHAnsi"/>
          <w:b w:val="0"/>
          <w:sz w:val="24"/>
        </w:rPr>
        <w:tab/>
      </w:r>
      <w:r w:rsidRPr="005726C7">
        <w:rPr>
          <w:rFonts w:asciiTheme="minorHAnsi" w:hAnsiTheme="minorHAnsi"/>
          <w:b w:val="0"/>
          <w:sz w:val="24"/>
        </w:rPr>
        <w:tab/>
      </w:r>
      <w:r w:rsidR="00277A3B">
        <w:rPr>
          <w:rFonts w:asciiTheme="minorHAnsi" w:hAnsiTheme="minorHAnsi"/>
          <w:b w:val="0"/>
          <w:sz w:val="24"/>
        </w:rPr>
        <w:t>Clinical Pharmacist</w:t>
      </w:r>
      <w:r w:rsidR="0059229A">
        <w:rPr>
          <w:rFonts w:asciiTheme="minorHAnsi" w:hAnsiTheme="minorHAnsi"/>
          <w:b w:val="0"/>
          <w:sz w:val="24"/>
        </w:rPr>
        <w:t xml:space="preserve"> </w:t>
      </w:r>
    </w:p>
    <w:p w:rsidR="00C049AC" w:rsidRPr="005726C7" w:rsidRDefault="00C049AC" w:rsidP="00C049AC">
      <w:pPr>
        <w:rPr>
          <w:rFonts w:asciiTheme="minorHAnsi" w:hAnsiTheme="minorHAnsi"/>
        </w:rPr>
      </w:pPr>
    </w:p>
    <w:p w:rsidR="00C049AC" w:rsidRDefault="00C049AC" w:rsidP="00C049AC">
      <w:pPr>
        <w:rPr>
          <w:rFonts w:asciiTheme="minorHAnsi" w:hAnsiTheme="minorHAnsi"/>
        </w:rPr>
      </w:pPr>
      <w:r w:rsidRPr="005726C7">
        <w:rPr>
          <w:rFonts w:asciiTheme="minorHAnsi" w:hAnsiTheme="minorHAnsi"/>
        </w:rPr>
        <w:t>Location:</w:t>
      </w:r>
      <w:r w:rsidRPr="005726C7">
        <w:rPr>
          <w:rFonts w:asciiTheme="minorHAnsi" w:hAnsiTheme="minorHAnsi"/>
        </w:rPr>
        <w:tab/>
      </w:r>
      <w:r w:rsidRPr="005726C7">
        <w:rPr>
          <w:rFonts w:asciiTheme="minorHAnsi" w:hAnsiTheme="minorHAnsi"/>
        </w:rPr>
        <w:tab/>
      </w:r>
      <w:proofErr w:type="spellStart"/>
      <w:r w:rsidR="000E6A37">
        <w:rPr>
          <w:rFonts w:asciiTheme="minorHAnsi" w:hAnsiTheme="minorHAnsi"/>
        </w:rPr>
        <w:t>Claypit</w:t>
      </w:r>
      <w:proofErr w:type="spellEnd"/>
      <w:r w:rsidR="000E6A37">
        <w:rPr>
          <w:rFonts w:asciiTheme="minorHAnsi" w:hAnsiTheme="minorHAnsi"/>
        </w:rPr>
        <w:t xml:space="preserve"> Street</w:t>
      </w:r>
      <w:r w:rsidR="00C64BCA">
        <w:rPr>
          <w:rFonts w:asciiTheme="minorHAnsi" w:hAnsiTheme="minorHAnsi"/>
        </w:rPr>
        <w:t xml:space="preserve"> Medical Practice</w:t>
      </w:r>
      <w:r w:rsidR="000E6A37">
        <w:rPr>
          <w:rFonts w:asciiTheme="minorHAnsi" w:hAnsiTheme="minorHAnsi"/>
        </w:rPr>
        <w:t xml:space="preserve">, </w:t>
      </w:r>
      <w:proofErr w:type="spellStart"/>
      <w:r w:rsidR="000E6A37">
        <w:rPr>
          <w:rFonts w:asciiTheme="minorHAnsi" w:hAnsiTheme="minorHAnsi"/>
        </w:rPr>
        <w:t>Whitchurch</w:t>
      </w:r>
      <w:proofErr w:type="spellEnd"/>
    </w:p>
    <w:p w:rsidR="0059229A" w:rsidRDefault="0059229A" w:rsidP="00C049AC">
      <w:pPr>
        <w:rPr>
          <w:rFonts w:asciiTheme="minorHAnsi" w:hAnsiTheme="minorHAnsi"/>
        </w:rPr>
      </w:pPr>
    </w:p>
    <w:p w:rsidR="0059229A" w:rsidRPr="005726C7" w:rsidRDefault="0059229A" w:rsidP="00C049AC">
      <w:pPr>
        <w:rPr>
          <w:rFonts w:asciiTheme="minorHAnsi" w:hAnsiTheme="minorHAnsi"/>
        </w:rPr>
      </w:pPr>
      <w:r>
        <w:rPr>
          <w:rFonts w:asciiTheme="minorHAnsi" w:hAnsiTheme="minorHAnsi"/>
        </w:rPr>
        <w:t>Hours:</w:t>
      </w:r>
      <w:r>
        <w:rPr>
          <w:rFonts w:asciiTheme="minorHAnsi" w:hAnsiTheme="minorHAnsi"/>
        </w:rPr>
        <w:tab/>
      </w:r>
      <w:r>
        <w:rPr>
          <w:rFonts w:asciiTheme="minorHAnsi" w:hAnsiTheme="minorHAnsi"/>
        </w:rPr>
        <w:tab/>
      </w:r>
      <w:r>
        <w:rPr>
          <w:rFonts w:asciiTheme="minorHAnsi" w:hAnsiTheme="minorHAnsi"/>
        </w:rPr>
        <w:tab/>
      </w:r>
      <w:r w:rsidR="000E6A37">
        <w:rPr>
          <w:rFonts w:asciiTheme="minorHAnsi" w:hAnsiTheme="minorHAnsi"/>
        </w:rPr>
        <w:t>Part Time - negotiable</w:t>
      </w:r>
    </w:p>
    <w:p w:rsidR="00C049AC" w:rsidRPr="005726C7" w:rsidRDefault="00C049AC" w:rsidP="00C049AC">
      <w:pPr>
        <w:rPr>
          <w:rFonts w:asciiTheme="minorHAnsi" w:hAnsiTheme="minorHAnsi"/>
        </w:rPr>
      </w:pPr>
    </w:p>
    <w:p w:rsidR="00C049AC" w:rsidRPr="005726C7" w:rsidRDefault="00C049AC" w:rsidP="00C049AC">
      <w:pPr>
        <w:rPr>
          <w:rFonts w:asciiTheme="minorHAnsi" w:hAnsiTheme="minorHAnsi"/>
        </w:rPr>
      </w:pPr>
      <w:r w:rsidRPr="005726C7">
        <w:rPr>
          <w:rFonts w:asciiTheme="minorHAnsi" w:hAnsiTheme="minorHAnsi"/>
        </w:rPr>
        <w:t>Responsible To:</w:t>
      </w:r>
      <w:r w:rsidRPr="005726C7">
        <w:rPr>
          <w:rFonts w:asciiTheme="minorHAnsi" w:hAnsiTheme="minorHAnsi"/>
        </w:rPr>
        <w:tab/>
      </w:r>
      <w:r w:rsidR="00C64BCA">
        <w:rPr>
          <w:rFonts w:asciiTheme="minorHAnsi" w:hAnsiTheme="minorHAnsi"/>
        </w:rPr>
        <w:t>GP Lead</w:t>
      </w:r>
      <w:r w:rsidR="00752984">
        <w:rPr>
          <w:rFonts w:asciiTheme="minorHAnsi" w:hAnsiTheme="minorHAnsi"/>
        </w:rPr>
        <w:t xml:space="preserve"> </w:t>
      </w:r>
      <w:r w:rsidR="000E6A37">
        <w:rPr>
          <w:rFonts w:asciiTheme="minorHAnsi" w:hAnsiTheme="minorHAnsi"/>
        </w:rPr>
        <w:t xml:space="preserve">– </w:t>
      </w:r>
      <w:proofErr w:type="spellStart"/>
      <w:r w:rsidR="000E6A37">
        <w:rPr>
          <w:rFonts w:asciiTheme="minorHAnsi" w:hAnsiTheme="minorHAnsi"/>
        </w:rPr>
        <w:t>Claypit</w:t>
      </w:r>
      <w:proofErr w:type="spellEnd"/>
      <w:r w:rsidR="000E6A37">
        <w:rPr>
          <w:rFonts w:asciiTheme="minorHAnsi" w:hAnsiTheme="minorHAnsi"/>
        </w:rPr>
        <w:t xml:space="preserve"> Street</w:t>
      </w:r>
      <w:r w:rsidR="00B96C6A">
        <w:rPr>
          <w:rFonts w:asciiTheme="minorHAnsi" w:hAnsiTheme="minorHAnsi"/>
        </w:rPr>
        <w:t xml:space="preserve"> Medical Practice </w:t>
      </w:r>
    </w:p>
    <w:p w:rsidR="00C049AC" w:rsidRPr="005726C7" w:rsidRDefault="00C049AC" w:rsidP="00C049AC">
      <w:pPr>
        <w:rPr>
          <w:rFonts w:asciiTheme="minorHAnsi" w:hAnsiTheme="minorHAnsi"/>
        </w:rPr>
      </w:pPr>
    </w:p>
    <w:p w:rsidR="00C049AC" w:rsidRPr="005726C7" w:rsidRDefault="00C049AC" w:rsidP="00C049AC">
      <w:pPr>
        <w:pBdr>
          <w:bottom w:val="single" w:sz="12" w:space="1" w:color="auto"/>
        </w:pBdr>
        <w:rPr>
          <w:rFonts w:asciiTheme="minorHAnsi" w:hAnsiTheme="minorHAnsi"/>
        </w:rPr>
      </w:pPr>
    </w:p>
    <w:p w:rsidR="00C049AC" w:rsidRPr="005726C7" w:rsidRDefault="00C049AC" w:rsidP="00C049AC">
      <w:pPr>
        <w:rPr>
          <w:rFonts w:asciiTheme="minorHAnsi" w:hAnsiTheme="minorHAnsi"/>
          <w:b/>
        </w:rPr>
      </w:pPr>
    </w:p>
    <w:p w:rsidR="00C049AC" w:rsidRPr="005726C7" w:rsidRDefault="00C049AC" w:rsidP="00C049AC">
      <w:pPr>
        <w:rPr>
          <w:rFonts w:asciiTheme="minorHAnsi" w:hAnsiTheme="minorHAnsi"/>
          <w:b/>
        </w:rPr>
      </w:pPr>
      <w:r w:rsidRPr="005726C7">
        <w:rPr>
          <w:rFonts w:asciiTheme="minorHAnsi" w:hAnsiTheme="minorHAnsi"/>
          <w:b/>
        </w:rPr>
        <w:t>2.</w:t>
      </w:r>
      <w:r w:rsidRPr="005726C7">
        <w:rPr>
          <w:rFonts w:asciiTheme="minorHAnsi" w:hAnsiTheme="minorHAnsi"/>
          <w:b/>
        </w:rPr>
        <w:tab/>
        <w:t>JOB SUMMARY</w:t>
      </w:r>
    </w:p>
    <w:p w:rsidR="00741CDC" w:rsidRDefault="00741CDC" w:rsidP="000D247D">
      <w:pPr>
        <w:rPr>
          <w:rFonts w:asciiTheme="minorHAnsi" w:hAnsiTheme="minorHAnsi"/>
        </w:rPr>
      </w:pPr>
    </w:p>
    <w:p w:rsidR="000D247D" w:rsidRDefault="000B2B82" w:rsidP="00632D8E">
      <w:pPr>
        <w:jc w:val="both"/>
        <w:rPr>
          <w:rFonts w:asciiTheme="minorHAnsi" w:hAnsiTheme="minorHAnsi"/>
        </w:rPr>
      </w:pPr>
      <w:r>
        <w:rPr>
          <w:rFonts w:asciiTheme="minorHAnsi" w:hAnsiTheme="minorHAnsi"/>
        </w:rPr>
        <w:t>We are looking for</w:t>
      </w:r>
      <w:r w:rsidR="000D247D" w:rsidRPr="000D247D">
        <w:rPr>
          <w:rFonts w:asciiTheme="minorHAnsi" w:hAnsiTheme="minorHAnsi"/>
        </w:rPr>
        <w:t xml:space="preserve"> a pharmacist, who</w:t>
      </w:r>
      <w:r w:rsidR="000D247D">
        <w:rPr>
          <w:rFonts w:asciiTheme="minorHAnsi" w:hAnsiTheme="minorHAnsi"/>
        </w:rPr>
        <w:t xml:space="preserve"> acts within their professional </w:t>
      </w:r>
      <w:r w:rsidR="000D247D" w:rsidRPr="000D247D">
        <w:rPr>
          <w:rFonts w:asciiTheme="minorHAnsi" w:hAnsiTheme="minorHAnsi"/>
        </w:rPr>
        <w:t xml:space="preserve">boundaries, </w:t>
      </w:r>
      <w:r>
        <w:rPr>
          <w:rFonts w:asciiTheme="minorHAnsi" w:hAnsiTheme="minorHAnsi"/>
        </w:rPr>
        <w:t>to support and work</w:t>
      </w:r>
      <w:r w:rsidR="000D247D" w:rsidRPr="000D247D">
        <w:rPr>
          <w:rFonts w:asciiTheme="minorHAnsi" w:hAnsiTheme="minorHAnsi"/>
        </w:rPr>
        <w:t xml:space="preserve"> alo</w:t>
      </w:r>
      <w:r w:rsidR="000D247D">
        <w:rPr>
          <w:rFonts w:asciiTheme="minorHAnsi" w:hAnsiTheme="minorHAnsi"/>
        </w:rPr>
        <w:t xml:space="preserve">ngside </w:t>
      </w:r>
      <w:r w:rsidR="000E6A37">
        <w:rPr>
          <w:rFonts w:asciiTheme="minorHAnsi" w:hAnsiTheme="minorHAnsi"/>
        </w:rPr>
        <w:t>our Practice team</w:t>
      </w:r>
      <w:r w:rsidR="000D247D" w:rsidRPr="000D247D">
        <w:rPr>
          <w:rFonts w:asciiTheme="minorHAnsi" w:hAnsiTheme="minorHAnsi"/>
        </w:rPr>
        <w:t xml:space="preserve">. </w:t>
      </w:r>
      <w:r w:rsidR="00741CDC">
        <w:rPr>
          <w:rFonts w:asciiTheme="minorHAnsi" w:hAnsiTheme="minorHAnsi"/>
        </w:rPr>
        <w:t>You</w:t>
      </w:r>
      <w:r w:rsidR="000D247D" w:rsidRPr="000D247D">
        <w:rPr>
          <w:rFonts w:asciiTheme="minorHAnsi" w:hAnsiTheme="minorHAnsi"/>
        </w:rPr>
        <w:t xml:space="preserve"> will be</w:t>
      </w:r>
      <w:r w:rsidR="000E6A37">
        <w:rPr>
          <w:rFonts w:asciiTheme="minorHAnsi" w:hAnsiTheme="minorHAnsi"/>
        </w:rPr>
        <w:t xml:space="preserve"> supported by the</w:t>
      </w:r>
      <w:r w:rsidR="000D247D">
        <w:rPr>
          <w:rFonts w:asciiTheme="minorHAnsi" w:hAnsiTheme="minorHAnsi"/>
        </w:rPr>
        <w:t xml:space="preserve"> </w:t>
      </w:r>
      <w:r w:rsidR="000E6A37">
        <w:rPr>
          <w:rFonts w:asciiTheme="minorHAnsi" w:hAnsiTheme="minorHAnsi"/>
        </w:rPr>
        <w:t>GP</w:t>
      </w:r>
      <w:r w:rsidR="000D247D" w:rsidRPr="000D247D">
        <w:rPr>
          <w:rFonts w:asciiTheme="minorHAnsi" w:hAnsiTheme="minorHAnsi"/>
        </w:rPr>
        <w:t xml:space="preserve"> </w:t>
      </w:r>
      <w:r w:rsidR="000E6A37">
        <w:rPr>
          <w:rFonts w:asciiTheme="minorHAnsi" w:hAnsiTheme="minorHAnsi"/>
        </w:rPr>
        <w:t xml:space="preserve">Lead </w:t>
      </w:r>
      <w:r w:rsidR="000D247D" w:rsidRPr="000D247D">
        <w:rPr>
          <w:rFonts w:asciiTheme="minorHAnsi" w:hAnsiTheme="minorHAnsi"/>
        </w:rPr>
        <w:t xml:space="preserve">who will develop, manage and mentor </w:t>
      </w:r>
      <w:r w:rsidR="00741CDC">
        <w:rPr>
          <w:rFonts w:asciiTheme="minorHAnsi" w:hAnsiTheme="minorHAnsi"/>
        </w:rPr>
        <w:t>you</w:t>
      </w:r>
      <w:r w:rsidR="000D247D" w:rsidRPr="000D247D">
        <w:rPr>
          <w:rFonts w:asciiTheme="minorHAnsi" w:hAnsiTheme="minorHAnsi"/>
        </w:rPr>
        <w:t>.</w:t>
      </w:r>
    </w:p>
    <w:p w:rsidR="00741CDC" w:rsidRPr="000D247D" w:rsidRDefault="00741CDC" w:rsidP="00632D8E">
      <w:pPr>
        <w:jc w:val="both"/>
        <w:rPr>
          <w:rFonts w:asciiTheme="minorHAnsi" w:hAnsiTheme="minorHAnsi"/>
        </w:rPr>
      </w:pPr>
    </w:p>
    <w:p w:rsidR="000D247D" w:rsidRDefault="00741CDC" w:rsidP="00632D8E">
      <w:pPr>
        <w:jc w:val="both"/>
        <w:rPr>
          <w:rFonts w:asciiTheme="minorHAnsi" w:hAnsiTheme="minorHAnsi"/>
        </w:rPr>
      </w:pPr>
      <w:r>
        <w:rPr>
          <w:rFonts w:asciiTheme="minorHAnsi" w:hAnsiTheme="minorHAnsi"/>
        </w:rPr>
        <w:t>W</w:t>
      </w:r>
      <w:r w:rsidR="000D247D" w:rsidRPr="000D247D">
        <w:rPr>
          <w:rFonts w:asciiTheme="minorHAnsi" w:hAnsiTheme="minorHAnsi"/>
        </w:rPr>
        <w:t>ork</w:t>
      </w:r>
      <w:r>
        <w:rPr>
          <w:rFonts w:asciiTheme="minorHAnsi" w:hAnsiTheme="minorHAnsi"/>
        </w:rPr>
        <w:t>ing</w:t>
      </w:r>
      <w:r w:rsidR="000D247D" w:rsidRPr="000D247D">
        <w:rPr>
          <w:rFonts w:asciiTheme="minorHAnsi" w:hAnsiTheme="minorHAnsi"/>
        </w:rPr>
        <w:t xml:space="preserve"> as part of a multi-discip</w:t>
      </w:r>
      <w:r w:rsidR="000D247D">
        <w:rPr>
          <w:rFonts w:asciiTheme="minorHAnsi" w:hAnsiTheme="minorHAnsi"/>
        </w:rPr>
        <w:t xml:space="preserve">linary team in a patient-facing </w:t>
      </w:r>
      <w:r w:rsidR="000D247D" w:rsidRPr="000D247D">
        <w:rPr>
          <w:rFonts w:asciiTheme="minorHAnsi" w:hAnsiTheme="minorHAnsi"/>
        </w:rPr>
        <w:t>role</w:t>
      </w:r>
      <w:r>
        <w:rPr>
          <w:rFonts w:asciiTheme="minorHAnsi" w:hAnsiTheme="minorHAnsi"/>
        </w:rPr>
        <w:t>, you</w:t>
      </w:r>
      <w:r w:rsidR="000D247D" w:rsidRPr="000D247D">
        <w:rPr>
          <w:rFonts w:asciiTheme="minorHAnsi" w:hAnsiTheme="minorHAnsi"/>
        </w:rPr>
        <w:t xml:space="preserve"> will take responsibili</w:t>
      </w:r>
      <w:r w:rsidR="000D247D">
        <w:rPr>
          <w:rFonts w:asciiTheme="minorHAnsi" w:hAnsiTheme="minorHAnsi"/>
        </w:rPr>
        <w:t xml:space="preserve">ty for areas of chronic disease </w:t>
      </w:r>
      <w:r w:rsidR="000D247D" w:rsidRPr="000D247D">
        <w:rPr>
          <w:rFonts w:asciiTheme="minorHAnsi" w:hAnsiTheme="minorHAnsi"/>
        </w:rPr>
        <w:t>management within the practice and undertake</w:t>
      </w:r>
      <w:r w:rsidR="000D247D">
        <w:rPr>
          <w:rFonts w:asciiTheme="minorHAnsi" w:hAnsiTheme="minorHAnsi"/>
        </w:rPr>
        <w:t xml:space="preserve"> clinical medication reviews to </w:t>
      </w:r>
      <w:r w:rsidR="000D247D" w:rsidRPr="000D247D">
        <w:rPr>
          <w:rFonts w:asciiTheme="minorHAnsi" w:hAnsiTheme="minorHAnsi"/>
        </w:rPr>
        <w:t>proactively manage patients with complex polypharmacy.</w:t>
      </w:r>
    </w:p>
    <w:p w:rsidR="00741CDC" w:rsidRPr="000D247D" w:rsidRDefault="00741CDC" w:rsidP="00632D8E">
      <w:pPr>
        <w:jc w:val="both"/>
        <w:rPr>
          <w:rFonts w:asciiTheme="minorHAnsi" w:hAnsiTheme="minorHAnsi"/>
        </w:rPr>
      </w:pPr>
    </w:p>
    <w:p w:rsidR="000D247D" w:rsidRDefault="000B2B82" w:rsidP="00632D8E">
      <w:pPr>
        <w:jc w:val="both"/>
        <w:rPr>
          <w:rFonts w:asciiTheme="minorHAnsi" w:hAnsiTheme="minorHAnsi"/>
        </w:rPr>
      </w:pPr>
      <w:r>
        <w:rPr>
          <w:rFonts w:asciiTheme="minorHAnsi" w:hAnsiTheme="minorHAnsi"/>
        </w:rPr>
        <w:t>Providing</w:t>
      </w:r>
      <w:r w:rsidR="000D247D" w:rsidRPr="000D247D">
        <w:rPr>
          <w:rFonts w:asciiTheme="minorHAnsi" w:hAnsiTheme="minorHAnsi"/>
        </w:rPr>
        <w:t xml:space="preserve"> primary support</w:t>
      </w:r>
      <w:r w:rsidR="000D247D">
        <w:rPr>
          <w:rFonts w:asciiTheme="minorHAnsi" w:hAnsiTheme="minorHAnsi"/>
        </w:rPr>
        <w:t xml:space="preserve"> to general practice staff with </w:t>
      </w:r>
      <w:r w:rsidR="000D247D" w:rsidRPr="000D247D">
        <w:rPr>
          <w:rFonts w:asciiTheme="minorHAnsi" w:hAnsiTheme="minorHAnsi"/>
        </w:rPr>
        <w:t>regards to prescription and medication quer</w:t>
      </w:r>
      <w:r>
        <w:rPr>
          <w:rFonts w:asciiTheme="minorHAnsi" w:hAnsiTheme="minorHAnsi"/>
        </w:rPr>
        <w:t>ies, y</w:t>
      </w:r>
      <w:r w:rsidR="00741CDC">
        <w:rPr>
          <w:rFonts w:asciiTheme="minorHAnsi" w:hAnsiTheme="minorHAnsi"/>
        </w:rPr>
        <w:t>ou</w:t>
      </w:r>
      <w:r w:rsidR="000D247D">
        <w:rPr>
          <w:rFonts w:asciiTheme="minorHAnsi" w:hAnsiTheme="minorHAnsi"/>
        </w:rPr>
        <w:t xml:space="preserve"> will help support the </w:t>
      </w:r>
      <w:r w:rsidR="000D247D" w:rsidRPr="000D247D">
        <w:rPr>
          <w:rFonts w:asciiTheme="minorHAnsi" w:hAnsiTheme="minorHAnsi"/>
        </w:rPr>
        <w:t>repeat prescription system, deal with a</w:t>
      </w:r>
      <w:r w:rsidR="000D247D">
        <w:rPr>
          <w:rFonts w:asciiTheme="minorHAnsi" w:hAnsiTheme="minorHAnsi"/>
        </w:rPr>
        <w:t xml:space="preserve">cute prescription requests and </w:t>
      </w:r>
      <w:r w:rsidR="000D247D" w:rsidRPr="000D247D">
        <w:rPr>
          <w:rFonts w:asciiTheme="minorHAnsi" w:hAnsiTheme="minorHAnsi"/>
        </w:rPr>
        <w:t>medicines reconciliation on transfer of care and</w:t>
      </w:r>
      <w:r w:rsidR="000D247D">
        <w:rPr>
          <w:rFonts w:asciiTheme="minorHAnsi" w:hAnsiTheme="minorHAnsi"/>
        </w:rPr>
        <w:t xml:space="preserve"> systems for safer prescribing, </w:t>
      </w:r>
      <w:r>
        <w:rPr>
          <w:rFonts w:asciiTheme="minorHAnsi" w:hAnsiTheme="minorHAnsi"/>
        </w:rPr>
        <w:t>providing</w:t>
      </w:r>
      <w:r w:rsidR="000D247D" w:rsidRPr="000D247D">
        <w:rPr>
          <w:rFonts w:asciiTheme="minorHAnsi" w:hAnsiTheme="minorHAnsi"/>
        </w:rPr>
        <w:t xml:space="preserve"> expertise in clinical medicines advi</w:t>
      </w:r>
      <w:r w:rsidR="000D247D">
        <w:rPr>
          <w:rFonts w:asciiTheme="minorHAnsi" w:hAnsiTheme="minorHAnsi"/>
        </w:rPr>
        <w:t xml:space="preserve">ce while addressing both public </w:t>
      </w:r>
      <w:r w:rsidR="000D247D" w:rsidRPr="000D247D">
        <w:rPr>
          <w:rFonts w:asciiTheme="minorHAnsi" w:hAnsiTheme="minorHAnsi"/>
        </w:rPr>
        <w:t>and social care needs of patient in the GP pr</w:t>
      </w:r>
      <w:r w:rsidR="00741CDC">
        <w:rPr>
          <w:rFonts w:asciiTheme="minorHAnsi" w:hAnsiTheme="minorHAnsi"/>
        </w:rPr>
        <w:t>actice</w:t>
      </w:r>
      <w:r w:rsidR="000D247D" w:rsidRPr="000D247D">
        <w:rPr>
          <w:rFonts w:asciiTheme="minorHAnsi" w:hAnsiTheme="minorHAnsi"/>
        </w:rPr>
        <w:t>.</w:t>
      </w:r>
    </w:p>
    <w:p w:rsidR="00741CDC" w:rsidRPr="000D247D" w:rsidRDefault="00741CDC" w:rsidP="00632D8E">
      <w:pPr>
        <w:jc w:val="both"/>
        <w:rPr>
          <w:rFonts w:asciiTheme="minorHAnsi" w:hAnsiTheme="minorHAnsi"/>
        </w:rPr>
      </w:pPr>
    </w:p>
    <w:p w:rsidR="000D247D" w:rsidRDefault="00741CDC" w:rsidP="00632D8E">
      <w:pPr>
        <w:jc w:val="both"/>
        <w:rPr>
          <w:rFonts w:asciiTheme="minorHAnsi" w:hAnsiTheme="minorHAnsi"/>
        </w:rPr>
      </w:pPr>
      <w:r>
        <w:rPr>
          <w:rFonts w:asciiTheme="minorHAnsi" w:hAnsiTheme="minorHAnsi"/>
        </w:rPr>
        <w:t>You</w:t>
      </w:r>
      <w:r w:rsidR="000D247D" w:rsidRPr="000D247D">
        <w:rPr>
          <w:rFonts w:asciiTheme="minorHAnsi" w:hAnsiTheme="minorHAnsi"/>
        </w:rPr>
        <w:t xml:space="preserve"> will provide clinical leadershi</w:t>
      </w:r>
      <w:r w:rsidR="000D247D">
        <w:rPr>
          <w:rFonts w:asciiTheme="minorHAnsi" w:hAnsiTheme="minorHAnsi"/>
        </w:rPr>
        <w:t xml:space="preserve">p on medicines </w:t>
      </w:r>
      <w:proofErr w:type="spellStart"/>
      <w:r w:rsidR="000D247D">
        <w:rPr>
          <w:rFonts w:asciiTheme="minorHAnsi" w:hAnsiTheme="minorHAnsi"/>
        </w:rPr>
        <w:t>optimisation</w:t>
      </w:r>
      <w:proofErr w:type="spellEnd"/>
      <w:r w:rsidR="000D247D">
        <w:rPr>
          <w:rFonts w:asciiTheme="minorHAnsi" w:hAnsiTheme="minorHAnsi"/>
        </w:rPr>
        <w:t xml:space="preserve"> and </w:t>
      </w:r>
      <w:r w:rsidR="000D247D" w:rsidRPr="000D247D">
        <w:rPr>
          <w:rFonts w:asciiTheme="minorHAnsi" w:hAnsiTheme="minorHAnsi"/>
        </w:rPr>
        <w:t>quality improvement and manage some aspe</w:t>
      </w:r>
      <w:r w:rsidR="000D247D">
        <w:rPr>
          <w:rFonts w:asciiTheme="minorHAnsi" w:hAnsiTheme="minorHAnsi"/>
        </w:rPr>
        <w:t xml:space="preserve">cts of the quality and outcomes </w:t>
      </w:r>
      <w:r w:rsidR="000D247D" w:rsidRPr="000D247D">
        <w:rPr>
          <w:rFonts w:asciiTheme="minorHAnsi" w:hAnsiTheme="minorHAnsi"/>
        </w:rPr>
        <w:t>framework and enhanced services.</w:t>
      </w:r>
    </w:p>
    <w:p w:rsidR="00741CDC" w:rsidRPr="000D247D" w:rsidRDefault="00741CDC" w:rsidP="00632D8E">
      <w:pPr>
        <w:jc w:val="both"/>
        <w:rPr>
          <w:rFonts w:asciiTheme="minorHAnsi" w:hAnsiTheme="minorHAnsi"/>
        </w:rPr>
      </w:pPr>
    </w:p>
    <w:p w:rsidR="000D247D" w:rsidRDefault="00741CDC" w:rsidP="00632D8E">
      <w:pPr>
        <w:jc w:val="both"/>
        <w:rPr>
          <w:rFonts w:asciiTheme="minorHAnsi" w:hAnsiTheme="minorHAnsi"/>
        </w:rPr>
      </w:pPr>
      <w:r>
        <w:rPr>
          <w:rFonts w:asciiTheme="minorHAnsi" w:hAnsiTheme="minorHAnsi"/>
        </w:rPr>
        <w:t>You</w:t>
      </w:r>
      <w:r w:rsidR="000D247D" w:rsidRPr="000D247D">
        <w:rPr>
          <w:rFonts w:asciiTheme="minorHAnsi" w:hAnsiTheme="minorHAnsi"/>
        </w:rPr>
        <w:t xml:space="preserve"> will ensure that the practice integrates wit</w:t>
      </w:r>
      <w:r w:rsidR="000D247D">
        <w:rPr>
          <w:rFonts w:asciiTheme="minorHAnsi" w:hAnsiTheme="minorHAnsi"/>
        </w:rPr>
        <w:t xml:space="preserve">h community and </w:t>
      </w:r>
      <w:r w:rsidR="000D247D" w:rsidRPr="000D247D">
        <w:rPr>
          <w:rFonts w:asciiTheme="minorHAnsi" w:hAnsiTheme="minorHAnsi"/>
        </w:rPr>
        <w:t xml:space="preserve">hospital pharmacy to help </w:t>
      </w:r>
      <w:proofErr w:type="spellStart"/>
      <w:r w:rsidR="000D247D" w:rsidRPr="000D247D">
        <w:rPr>
          <w:rFonts w:asciiTheme="minorHAnsi" w:hAnsiTheme="minorHAnsi"/>
        </w:rPr>
        <w:t>utilise</w:t>
      </w:r>
      <w:proofErr w:type="spellEnd"/>
      <w:r w:rsidR="000D247D" w:rsidRPr="000D247D">
        <w:rPr>
          <w:rFonts w:asciiTheme="minorHAnsi" w:hAnsiTheme="minorHAnsi"/>
        </w:rPr>
        <w:t xml:space="preserve"> skill mix, i</w:t>
      </w:r>
      <w:r w:rsidR="000D247D">
        <w:rPr>
          <w:rFonts w:asciiTheme="minorHAnsi" w:hAnsiTheme="minorHAnsi"/>
        </w:rPr>
        <w:t xml:space="preserve">mprove patient outcomes, ensure </w:t>
      </w:r>
      <w:r w:rsidR="000D247D" w:rsidRPr="000D247D">
        <w:rPr>
          <w:rFonts w:asciiTheme="minorHAnsi" w:hAnsiTheme="minorHAnsi"/>
        </w:rPr>
        <w:t xml:space="preserve">better access to healthcare and help manage </w:t>
      </w:r>
      <w:r w:rsidR="000D247D" w:rsidRPr="000D247D">
        <w:rPr>
          <w:rFonts w:asciiTheme="minorHAnsi" w:hAnsiTheme="minorHAnsi"/>
        </w:rPr>
        <w:lastRenderedPageBreak/>
        <w:t>w</w:t>
      </w:r>
      <w:r w:rsidR="000D247D">
        <w:rPr>
          <w:rFonts w:asciiTheme="minorHAnsi" w:hAnsiTheme="minorHAnsi"/>
        </w:rPr>
        <w:t>orkload. Th</w:t>
      </w:r>
      <w:r>
        <w:rPr>
          <w:rFonts w:asciiTheme="minorHAnsi" w:hAnsiTheme="minorHAnsi"/>
        </w:rPr>
        <w:t>is</w:t>
      </w:r>
      <w:r w:rsidR="000D247D">
        <w:rPr>
          <w:rFonts w:asciiTheme="minorHAnsi" w:hAnsiTheme="minorHAnsi"/>
        </w:rPr>
        <w:t xml:space="preserve"> role is pivotal to </w:t>
      </w:r>
      <w:r w:rsidR="000D247D" w:rsidRPr="000D247D">
        <w:rPr>
          <w:rFonts w:asciiTheme="minorHAnsi" w:hAnsiTheme="minorHAnsi"/>
        </w:rPr>
        <w:t>improving the quality of care and opera</w:t>
      </w:r>
      <w:r w:rsidR="000D247D">
        <w:rPr>
          <w:rFonts w:asciiTheme="minorHAnsi" w:hAnsiTheme="minorHAnsi"/>
        </w:rPr>
        <w:t xml:space="preserve">tional efficiencies so requires </w:t>
      </w:r>
      <w:r w:rsidR="000D247D" w:rsidRPr="000D247D">
        <w:rPr>
          <w:rFonts w:asciiTheme="minorHAnsi" w:hAnsiTheme="minorHAnsi"/>
        </w:rPr>
        <w:t>motivation and passion to deliver excellent service within general practice.</w:t>
      </w:r>
    </w:p>
    <w:p w:rsidR="00741CDC" w:rsidRPr="000D247D" w:rsidRDefault="00741CDC" w:rsidP="00632D8E">
      <w:pPr>
        <w:jc w:val="both"/>
        <w:rPr>
          <w:rFonts w:asciiTheme="minorHAnsi" w:hAnsiTheme="minorHAnsi"/>
        </w:rPr>
      </w:pPr>
    </w:p>
    <w:p w:rsidR="000264D7" w:rsidRDefault="00741CDC" w:rsidP="00632D8E">
      <w:pPr>
        <w:jc w:val="both"/>
        <w:rPr>
          <w:rFonts w:asciiTheme="minorHAnsi" w:hAnsiTheme="minorHAnsi"/>
        </w:rPr>
      </w:pPr>
      <w:r>
        <w:rPr>
          <w:rFonts w:asciiTheme="minorHAnsi" w:hAnsiTheme="minorHAnsi"/>
        </w:rPr>
        <w:t>You</w:t>
      </w:r>
      <w:r w:rsidR="000D247D" w:rsidRPr="000D247D">
        <w:rPr>
          <w:rFonts w:asciiTheme="minorHAnsi" w:hAnsiTheme="minorHAnsi"/>
        </w:rPr>
        <w:t xml:space="preserve"> will be supported to develop </w:t>
      </w:r>
      <w:r>
        <w:rPr>
          <w:rFonts w:asciiTheme="minorHAnsi" w:hAnsiTheme="minorHAnsi"/>
        </w:rPr>
        <w:t>your</w:t>
      </w:r>
      <w:r w:rsidR="000D247D">
        <w:rPr>
          <w:rFonts w:asciiTheme="minorHAnsi" w:hAnsiTheme="minorHAnsi"/>
        </w:rPr>
        <w:t xml:space="preserve"> role to become a nonmedical </w:t>
      </w:r>
      <w:r w:rsidR="000D247D" w:rsidRPr="000D247D">
        <w:rPr>
          <w:rFonts w:asciiTheme="minorHAnsi" w:hAnsiTheme="minorHAnsi"/>
        </w:rPr>
        <w:t>prescriber.</w:t>
      </w:r>
    </w:p>
    <w:p w:rsidR="00C049AC" w:rsidRDefault="00C049AC" w:rsidP="00C049AC">
      <w:pPr>
        <w:pBdr>
          <w:bottom w:val="single" w:sz="12" w:space="1" w:color="auto"/>
        </w:pBdr>
        <w:rPr>
          <w:rFonts w:asciiTheme="minorHAnsi" w:hAnsiTheme="minorHAnsi"/>
        </w:rPr>
      </w:pPr>
    </w:p>
    <w:p w:rsidR="00741CDC" w:rsidRPr="005726C7" w:rsidRDefault="00741CDC" w:rsidP="00C049AC">
      <w:pPr>
        <w:pBdr>
          <w:bottom w:val="single" w:sz="12" w:space="1" w:color="auto"/>
        </w:pBdr>
        <w:rPr>
          <w:rFonts w:asciiTheme="minorHAnsi" w:hAnsiTheme="minorHAnsi"/>
        </w:rPr>
      </w:pPr>
    </w:p>
    <w:p w:rsidR="000264D7" w:rsidRDefault="000264D7" w:rsidP="00C049AC">
      <w:pPr>
        <w:rPr>
          <w:rFonts w:asciiTheme="minorHAnsi" w:hAnsiTheme="minorHAnsi"/>
          <w:b/>
        </w:rPr>
      </w:pPr>
    </w:p>
    <w:p w:rsidR="000264D7" w:rsidRDefault="000264D7" w:rsidP="00C049AC">
      <w:pPr>
        <w:rPr>
          <w:rFonts w:asciiTheme="minorHAnsi" w:hAnsiTheme="minorHAnsi"/>
          <w:b/>
        </w:rPr>
      </w:pPr>
    </w:p>
    <w:p w:rsidR="00C049AC" w:rsidRPr="005726C7" w:rsidRDefault="00C049AC" w:rsidP="00C049AC">
      <w:pPr>
        <w:rPr>
          <w:rFonts w:asciiTheme="minorHAnsi" w:hAnsiTheme="minorHAnsi"/>
          <w:b/>
        </w:rPr>
      </w:pPr>
      <w:r w:rsidRPr="005726C7">
        <w:rPr>
          <w:rFonts w:asciiTheme="minorHAnsi" w:hAnsiTheme="minorHAnsi"/>
          <w:b/>
        </w:rPr>
        <w:t>3.</w:t>
      </w:r>
      <w:r w:rsidRPr="005726C7">
        <w:rPr>
          <w:rFonts w:asciiTheme="minorHAnsi" w:hAnsiTheme="minorHAnsi"/>
          <w:b/>
        </w:rPr>
        <w:tab/>
        <w:t>KEY TASKS AND RESPONSIBILITIES</w:t>
      </w:r>
    </w:p>
    <w:p w:rsidR="00C049AC" w:rsidRDefault="00C049AC" w:rsidP="00C049AC">
      <w:pPr>
        <w:rPr>
          <w:rFonts w:asciiTheme="minorHAnsi" w:hAnsiTheme="minorHAnsi"/>
        </w:rPr>
      </w:pPr>
      <w:r w:rsidRPr="005726C7">
        <w:rPr>
          <w:rFonts w:asciiTheme="minorHAnsi" w:hAnsiTheme="minorHAnsi"/>
        </w:rPr>
        <w:tab/>
      </w:r>
    </w:p>
    <w:p w:rsidR="00787327" w:rsidRDefault="00C64BCA" w:rsidP="00C049AC">
      <w:pPr>
        <w:rPr>
          <w:rFonts w:asciiTheme="minorHAnsi" w:hAnsiTheme="minorHAnsi"/>
          <w:b/>
        </w:rPr>
      </w:pPr>
      <w:r>
        <w:rPr>
          <w:rFonts w:asciiTheme="minorHAnsi" w:hAnsiTheme="minorHAnsi"/>
          <w:b/>
        </w:rPr>
        <w:t>Responsibilities.</w:t>
      </w:r>
    </w:p>
    <w:p w:rsidR="00C64BCA" w:rsidRDefault="00C64BCA" w:rsidP="00C049AC">
      <w:pPr>
        <w:rPr>
          <w:rFonts w:asciiTheme="minorHAnsi" w:hAnsiTheme="minorHAnsi"/>
          <w:b/>
        </w:rPr>
      </w:pPr>
    </w:p>
    <w:p w:rsidR="00C64BCA"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 xml:space="preserve">See (where appropriate) patients with single or multiple medical problems where medicine </w:t>
      </w:r>
      <w:proofErr w:type="spellStart"/>
      <w:r w:rsidRPr="00632D8E">
        <w:rPr>
          <w:rFonts w:asciiTheme="minorHAnsi" w:hAnsiTheme="minorHAnsi"/>
        </w:rPr>
        <w:t>optimisation</w:t>
      </w:r>
      <w:proofErr w:type="spellEnd"/>
      <w:r w:rsidRPr="00632D8E">
        <w:rPr>
          <w:rFonts w:asciiTheme="minorHAnsi" w:hAnsiTheme="minorHAnsi"/>
        </w:rPr>
        <w:t xml:space="preserve"> is required (e.g. COPD, asthma). Review the on-going need for each medicine, a review of monitoring needs and an opportunity to support patients with their medicines taking ensuring they get the best use of their medicines (i.e. medicines </w:t>
      </w:r>
      <w:proofErr w:type="spellStart"/>
      <w:r w:rsidRPr="00632D8E">
        <w:rPr>
          <w:rFonts w:asciiTheme="minorHAnsi" w:hAnsiTheme="minorHAnsi"/>
        </w:rPr>
        <w:t>optimisation</w:t>
      </w:r>
      <w:proofErr w:type="spellEnd"/>
      <w:r w:rsidRPr="00632D8E">
        <w:rPr>
          <w:rFonts w:asciiTheme="minorHAnsi" w:hAnsiTheme="minorHAnsi"/>
        </w:rPr>
        <w:t>). Make appropriate recommendations to Senior Pharmacists or GPs for medicine improvement.</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Undertake clinical medication reviews with patients and produce recommendations for senior clinical pharmacist, nurses and/or GP on prescribing and monitoring.</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Undertake clinical medication reviews with patients and produce recommendations for the senior clinical pharmacist, nurses or GPs on prescribing and monitoring. Work with care home staff to improve safety of medicines ordering and administration.</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Undertake clinical medication reviews with patients and produce recommendations for the senior clinical pharmacists, nurses and GPs on prescribing and monitoring. Attend and refer patients to multidisciplinary case conferences.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Manage a caseload of patients with common/minor/self-limiting ailments while working within a scope of practice and limits of competence. Signpost to community pharmacy and refer to GPs or other healthcare professionals where appropriate.</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Provide patient facing clinics for those with questions, queries and concerns about their medicines in the practice.</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Provide a telephone help line for patients with questions, queries and concerns about their medicines.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 xml:space="preserve">Answer relevant medicine-related enquiries from GPs, other practice staff, other healthcare teams (e.g. community pharmacy) and patients with queries about </w:t>
      </w:r>
      <w:r w:rsidRPr="00632D8E">
        <w:rPr>
          <w:rFonts w:asciiTheme="minorHAnsi" w:hAnsiTheme="minorHAnsi"/>
        </w:rPr>
        <w:lastRenderedPageBreak/>
        <w:t>medicines. Suggest and recommend solutions. Provid</w:t>
      </w:r>
      <w:r w:rsidR="00632D8E" w:rsidRPr="00632D8E">
        <w:rPr>
          <w:rFonts w:asciiTheme="minorHAnsi" w:hAnsiTheme="minorHAnsi"/>
        </w:rPr>
        <w:t>e</w:t>
      </w:r>
      <w:r w:rsidRPr="00632D8E">
        <w:rPr>
          <w:rFonts w:asciiTheme="minorHAnsi" w:hAnsiTheme="minorHAnsi"/>
        </w:rPr>
        <w:t xml:space="preserve"> follow up for patients to monitor the effect of any changes.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Review the use of medicines most commonly associated with unplanned hospital admissions and readmissions through audit and individual patient reviews. Put in place changes to reduce the prescribing of these medicines to high</w:t>
      </w:r>
      <w:r w:rsidRPr="00632D8E">
        <w:rPr>
          <w:rFonts w:asciiTheme="minorHAnsi" w:hAnsiTheme="minorHAnsi" w:cs="Cambria Math"/>
        </w:rPr>
        <w:t>‐</w:t>
      </w:r>
      <w:r w:rsidRPr="00632D8E">
        <w:rPr>
          <w:rFonts w:asciiTheme="minorHAnsi" w:hAnsiTheme="minorHAnsi"/>
        </w:rPr>
        <w:t>risk patient groups.</w:t>
      </w:r>
    </w:p>
    <w:p w:rsidR="00741CDC" w:rsidRPr="00632D8E" w:rsidRDefault="00741CDC" w:rsidP="00632D8E">
      <w:pPr>
        <w:pStyle w:val="ListParagraph"/>
        <w:jc w:val="both"/>
        <w:rPr>
          <w:rFonts w:asciiTheme="minorHAnsi" w:hAnsiTheme="minorHAnsi"/>
        </w:rPr>
      </w:pPr>
    </w:p>
    <w:p w:rsidR="00741CDC" w:rsidRPr="00632D8E" w:rsidRDefault="00632D8E" w:rsidP="00632D8E">
      <w:pPr>
        <w:pStyle w:val="ListParagraph"/>
        <w:numPr>
          <w:ilvl w:val="0"/>
          <w:numId w:val="17"/>
        </w:numPr>
        <w:jc w:val="both"/>
        <w:rPr>
          <w:rFonts w:asciiTheme="minorHAnsi" w:hAnsiTheme="minorHAnsi"/>
        </w:rPr>
      </w:pPr>
      <w:r w:rsidRPr="00632D8E">
        <w:rPr>
          <w:rFonts w:asciiTheme="minorHAnsi" w:hAnsiTheme="minorHAnsi"/>
        </w:rPr>
        <w:t>R</w:t>
      </w:r>
      <w:r w:rsidR="00741CDC" w:rsidRPr="00632D8E">
        <w:rPr>
          <w:rFonts w:asciiTheme="minorHAnsi" w:hAnsiTheme="minorHAnsi"/>
        </w:rPr>
        <w:t>econcile medicines following discharge from hospitals, intermediate care and into care homes, including identifying and rectifying unexplained changes and working with patients and community pharmacists to ensure patients receive the medicines they need post discharge. Set up and manage systems to ensure continuity of medicines supply to high</w:t>
      </w:r>
      <w:r w:rsidR="00741CDC" w:rsidRPr="00632D8E">
        <w:rPr>
          <w:rFonts w:asciiTheme="minorHAnsi" w:hAnsiTheme="minorHAnsi" w:cs="Cambria Math"/>
        </w:rPr>
        <w:t>‐</w:t>
      </w:r>
      <w:r w:rsidR="00741CDC" w:rsidRPr="00632D8E">
        <w:rPr>
          <w:rFonts w:asciiTheme="minorHAnsi" w:hAnsiTheme="minorHAnsi"/>
        </w:rPr>
        <w:t>risk groups of patients (e.g. those with medicine compliance aids or those in care homes).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Ensure that patients are referred to the appropriate healthcare professional for the appropriate level of care within an appropriate period of time e.g. pathology results, common/minor ailments, acute conditions, long term condition reviews etc.</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 xml:space="preserve">Produce and implement a practice repeat prescribing policy. Manage the repeat prescribing </w:t>
      </w:r>
      <w:proofErr w:type="spellStart"/>
      <w:r w:rsidRPr="00632D8E">
        <w:rPr>
          <w:rFonts w:asciiTheme="minorHAnsi" w:hAnsiTheme="minorHAnsi"/>
        </w:rPr>
        <w:t>reauthorisation</w:t>
      </w:r>
      <w:proofErr w:type="spellEnd"/>
      <w:r w:rsidRPr="00632D8E">
        <w:rPr>
          <w:rFonts w:asciiTheme="minorHAnsi" w:hAnsiTheme="minorHAnsi"/>
        </w:rPr>
        <w:t xml:space="preserve"> process by reviewing patient requests for repeat prescriptions and reviewing medicines reaching review dates and flagging up those needing a review. Ensure patients have appropriate monitoring tests in place when required.</w:t>
      </w:r>
    </w:p>
    <w:p w:rsidR="00741CDC" w:rsidRPr="00632D8E" w:rsidRDefault="00741CDC" w:rsidP="00632D8E">
      <w:pPr>
        <w:pStyle w:val="ListParagraph"/>
        <w:jc w:val="both"/>
        <w:rPr>
          <w:rFonts w:asciiTheme="minorHAnsi" w:hAnsiTheme="minorHAnsi"/>
        </w:rPr>
      </w:pPr>
    </w:p>
    <w:p w:rsidR="00741CDC" w:rsidRPr="00632D8E" w:rsidRDefault="00632D8E" w:rsidP="00632D8E">
      <w:pPr>
        <w:pStyle w:val="ListParagraph"/>
        <w:numPr>
          <w:ilvl w:val="0"/>
          <w:numId w:val="17"/>
        </w:numPr>
        <w:jc w:val="both"/>
        <w:rPr>
          <w:rFonts w:asciiTheme="minorHAnsi" w:hAnsiTheme="minorHAnsi"/>
        </w:rPr>
      </w:pPr>
      <w:r w:rsidRPr="00632D8E">
        <w:rPr>
          <w:rFonts w:asciiTheme="minorHAnsi" w:hAnsiTheme="minorHAnsi"/>
        </w:rPr>
        <w:t xml:space="preserve">Identify </w:t>
      </w:r>
      <w:r w:rsidR="00741CDC" w:rsidRPr="00632D8E">
        <w:rPr>
          <w:rFonts w:asciiTheme="minorHAnsi" w:hAnsiTheme="minorHAnsi"/>
        </w:rPr>
        <w:t xml:space="preserve">cohorts of patients at high risk of harm from medicines through pre-prepared practice </w:t>
      </w:r>
      <w:r w:rsidRPr="00632D8E">
        <w:rPr>
          <w:rFonts w:asciiTheme="minorHAnsi" w:hAnsiTheme="minorHAnsi"/>
        </w:rPr>
        <w:t xml:space="preserve">computer searches. </w:t>
      </w:r>
      <w:r w:rsidR="00741CDC" w:rsidRPr="00632D8E">
        <w:rPr>
          <w:rFonts w:asciiTheme="minorHAnsi" w:hAnsiTheme="minorHAnsi"/>
        </w:rPr>
        <w:t>This might include risks that are patient related, medicine related, or both.</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Contribute pharmaceutical advice for the development and implementation of new services that have medicinal components (e.g. advice on treatment pathways and patient information leaflets).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proofErr w:type="spellStart"/>
      <w:r w:rsidRPr="00632D8E">
        <w:rPr>
          <w:rFonts w:asciiTheme="minorHAnsi" w:hAnsiTheme="minorHAnsi"/>
        </w:rPr>
        <w:t>Analyse</w:t>
      </w:r>
      <w:proofErr w:type="spellEnd"/>
      <w:r w:rsidRPr="00632D8E">
        <w:rPr>
          <w:rFonts w:asciiTheme="minorHAnsi" w:hAnsiTheme="minorHAnsi"/>
        </w:rPr>
        <w:t>, interpret and present medicines data to highlight issues and risks to support decision</w:t>
      </w:r>
      <w:r w:rsidR="00632D8E" w:rsidRPr="00632D8E">
        <w:rPr>
          <w:rFonts w:asciiTheme="minorHAnsi" w:hAnsiTheme="minorHAnsi"/>
        </w:rPr>
        <w:t xml:space="preserve"> </w:t>
      </w:r>
      <w:r w:rsidRPr="00632D8E">
        <w:rPr>
          <w:rFonts w:asciiTheme="minorHAnsi" w:hAnsiTheme="minorHAnsi"/>
        </w:rPr>
        <w:t>making</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Undertake clinical audits of prescribing in areas directed by the GPs, feedback the results and implement changes in conjunction with the practice team.</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Implement changes to medicines that result from MHRA alerts, product withdrawal and other local and national guidance.</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 xml:space="preserve">Monitor practice prescribing against the local health economy’s RAG list and make recommendations to GPs for medicines that should be prescribed by hospital doctors </w:t>
      </w:r>
      <w:r w:rsidRPr="00632D8E">
        <w:rPr>
          <w:rFonts w:asciiTheme="minorHAnsi" w:hAnsiTheme="minorHAnsi"/>
        </w:rPr>
        <w:lastRenderedPageBreak/>
        <w:t>(red drugs) or subject to shared care (amber drugs). Assist practices in seeing and maintaining a practice formulary that is hosted on the practice’s computer system. Auditing practice’s compliance against NICE technology assessment guidance. Provide newsletters or bulletins on important prescribing messages.</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 xml:space="preserve">Provide education and training to primary healthcare team on therapeutics and medicines </w:t>
      </w:r>
      <w:proofErr w:type="spellStart"/>
      <w:r w:rsidRPr="00632D8E">
        <w:rPr>
          <w:rFonts w:asciiTheme="minorHAnsi" w:hAnsiTheme="minorHAnsi"/>
        </w:rPr>
        <w:t>optimisation</w:t>
      </w:r>
      <w:proofErr w:type="spellEnd"/>
      <w:r w:rsidRPr="00632D8E">
        <w:rPr>
          <w:rFonts w:asciiTheme="minorHAnsi" w:hAnsiTheme="minorHAnsi"/>
        </w:rPr>
        <w:t>.</w:t>
      </w:r>
    </w:p>
    <w:p w:rsidR="00741CDC" w:rsidRPr="00632D8E" w:rsidRDefault="00741CDC" w:rsidP="00632D8E">
      <w:pPr>
        <w:pStyle w:val="ListParagraph"/>
        <w:jc w:val="both"/>
        <w:rPr>
          <w:rFonts w:asciiTheme="minorHAnsi" w:hAnsiTheme="minorHAnsi"/>
        </w:rPr>
      </w:pPr>
    </w:p>
    <w:p w:rsidR="00741CDC" w:rsidRPr="00632D8E" w:rsidRDefault="00741CDC" w:rsidP="00632D8E">
      <w:pPr>
        <w:pStyle w:val="ListParagraph"/>
        <w:numPr>
          <w:ilvl w:val="0"/>
          <w:numId w:val="17"/>
        </w:numPr>
        <w:jc w:val="both"/>
        <w:rPr>
          <w:rFonts w:asciiTheme="minorHAnsi" w:hAnsiTheme="minorHAnsi"/>
        </w:rPr>
      </w:pPr>
      <w:r w:rsidRPr="00632D8E">
        <w:rPr>
          <w:rFonts w:asciiTheme="minorHAnsi" w:hAnsiTheme="minorHAnsi"/>
        </w:rPr>
        <w:t>Work with the general practice team to ensure the practice is compliant with CQC standards where medicines are involved.</w:t>
      </w:r>
    </w:p>
    <w:p w:rsidR="00741CDC" w:rsidRPr="00632D8E" w:rsidRDefault="00741CDC" w:rsidP="00632D8E">
      <w:pPr>
        <w:pStyle w:val="ListParagraph"/>
        <w:jc w:val="both"/>
        <w:rPr>
          <w:rFonts w:asciiTheme="minorHAnsi" w:hAnsiTheme="minorHAnsi"/>
        </w:rPr>
      </w:pPr>
    </w:p>
    <w:p w:rsidR="00741CDC" w:rsidRPr="00632D8E" w:rsidRDefault="00632D8E" w:rsidP="00632D8E">
      <w:pPr>
        <w:pStyle w:val="ListParagraph"/>
        <w:numPr>
          <w:ilvl w:val="0"/>
          <w:numId w:val="17"/>
        </w:numPr>
        <w:jc w:val="both"/>
        <w:rPr>
          <w:rFonts w:asciiTheme="minorHAnsi" w:hAnsiTheme="minorHAnsi"/>
        </w:rPr>
      </w:pPr>
      <w:r w:rsidRPr="00632D8E">
        <w:rPr>
          <w:rFonts w:asciiTheme="minorHAnsi" w:hAnsiTheme="minorHAnsi"/>
        </w:rPr>
        <w:t>S</w:t>
      </w:r>
      <w:r w:rsidR="00741CDC" w:rsidRPr="00632D8E">
        <w:rPr>
          <w:rFonts w:asciiTheme="minorHAnsi" w:hAnsiTheme="minorHAnsi"/>
        </w:rPr>
        <w:t>upp</w:t>
      </w:r>
      <w:r w:rsidRPr="00632D8E">
        <w:rPr>
          <w:rFonts w:asciiTheme="minorHAnsi" w:hAnsiTheme="minorHAnsi"/>
        </w:rPr>
        <w:t>ort public health campaigns, providing</w:t>
      </w:r>
      <w:r w:rsidR="00741CDC" w:rsidRPr="00632D8E">
        <w:rPr>
          <w:rFonts w:asciiTheme="minorHAnsi" w:hAnsiTheme="minorHAnsi"/>
        </w:rPr>
        <w:t xml:space="preserve"> specialist knowledge on all public health </w:t>
      </w:r>
      <w:proofErr w:type="spellStart"/>
      <w:r w:rsidR="00741CDC" w:rsidRPr="00632D8E">
        <w:rPr>
          <w:rFonts w:asciiTheme="minorHAnsi" w:hAnsiTheme="minorHAnsi"/>
        </w:rPr>
        <w:t>programmes</w:t>
      </w:r>
      <w:proofErr w:type="spellEnd"/>
      <w:r w:rsidR="00741CDC" w:rsidRPr="00632D8E">
        <w:rPr>
          <w:rFonts w:asciiTheme="minorHAnsi" w:hAnsiTheme="minorHAnsi"/>
        </w:rPr>
        <w:t xml:space="preserve"> available to the general public.</w:t>
      </w:r>
    </w:p>
    <w:p w:rsidR="00D8497A" w:rsidRPr="00C64BCA" w:rsidRDefault="00D8497A" w:rsidP="00C049AC">
      <w:pPr>
        <w:rPr>
          <w:rFonts w:asciiTheme="minorHAnsi" w:hAnsiTheme="minorHAnsi"/>
        </w:rPr>
      </w:pPr>
    </w:p>
    <w:p w:rsidR="000264D7" w:rsidRDefault="000264D7" w:rsidP="000264D7">
      <w:pPr>
        <w:rPr>
          <w:rFonts w:asciiTheme="minorHAnsi" w:hAnsiTheme="minorHAnsi"/>
        </w:rPr>
      </w:pPr>
    </w:p>
    <w:p w:rsidR="000264D7" w:rsidRDefault="000264D7" w:rsidP="000264D7">
      <w:pPr>
        <w:rPr>
          <w:rFonts w:asciiTheme="minorHAnsi" w:hAnsiTheme="minorHAnsi"/>
        </w:rPr>
      </w:pPr>
      <w:r>
        <w:rPr>
          <w:rFonts w:asciiTheme="minorHAnsi" w:hAnsiTheme="minorHAnsi"/>
        </w:rPr>
        <w:t>The following details are generic to all Shropdoc employees:</w:t>
      </w:r>
    </w:p>
    <w:p w:rsidR="00C049AC" w:rsidRPr="005726C7" w:rsidRDefault="00C049AC" w:rsidP="00C049AC">
      <w:pPr>
        <w:rPr>
          <w:rFonts w:asciiTheme="minorHAnsi" w:hAnsiTheme="minorHAnsi"/>
        </w:rPr>
      </w:pPr>
    </w:p>
    <w:p w:rsidR="00C049AC" w:rsidRPr="005726C7" w:rsidRDefault="00C049AC" w:rsidP="00C049AC">
      <w:pPr>
        <w:rPr>
          <w:rFonts w:asciiTheme="minorHAnsi" w:hAnsiTheme="minorHAnsi"/>
          <w:b/>
        </w:rPr>
      </w:pPr>
      <w:r w:rsidRPr="005726C7">
        <w:rPr>
          <w:rFonts w:asciiTheme="minorHAnsi" w:hAnsiTheme="minorHAnsi"/>
          <w:b/>
        </w:rPr>
        <w:t>4.</w:t>
      </w:r>
      <w:r w:rsidRPr="005726C7">
        <w:rPr>
          <w:rFonts w:asciiTheme="minorHAnsi" w:hAnsiTheme="minorHAnsi"/>
          <w:b/>
        </w:rPr>
        <w:tab/>
        <w:t>PROBATIONARY PERIOD</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This post is subject to the requirements of a six month probationary period for new staff only.</w:t>
      </w:r>
    </w:p>
    <w:p w:rsidR="00C049AC" w:rsidRDefault="00C049AC"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5.</w:t>
      </w:r>
      <w:r w:rsidRPr="005726C7">
        <w:rPr>
          <w:rFonts w:asciiTheme="minorHAnsi" w:hAnsiTheme="minorHAnsi"/>
          <w:b/>
        </w:rPr>
        <w:tab/>
        <w:t>STANDARDS OF BUSINESS CONDUCT</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The post holder will be required to comply with Shropdoc Policies and Procedures and, at all times, deal honestly with Shropdoc, with colleagues and all those who have dealings with Shropdoc including patients, relatives and suppliers.</w:t>
      </w:r>
    </w:p>
    <w:p w:rsidR="005726C7" w:rsidRPr="005726C7" w:rsidRDefault="005726C7" w:rsidP="005726C7">
      <w:pPr>
        <w:ind w:left="720"/>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All Shropdoc staff may be involved directly or indirectly with people who are receiving a health service.  Therefore, Shropdoc is exempt from the Rehabilitation of Offenders Act (1974) and this post may be subject to a Criminal Records Bureau disclosure.</w:t>
      </w:r>
    </w:p>
    <w:p w:rsidR="005726C7" w:rsidRDefault="005726C7"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6.</w:t>
      </w:r>
      <w:r w:rsidRPr="005726C7">
        <w:rPr>
          <w:rFonts w:asciiTheme="minorHAnsi" w:hAnsiTheme="minorHAnsi"/>
          <w:b/>
        </w:rPr>
        <w:tab/>
        <w:t>PROFESSIONAL REGISTRATION</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You are required to advise Shropdoc if your professional body in any way limits or changes the terms of your registration.</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lastRenderedPageBreak/>
        <w:t>Failure to remain registered or to comply with the relevant code of practice may result in temporary downgrading, suspension from duty and/or disciplinary action which may result in the termination of your employment.</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Shropdoc, you are required on demand by your manager to provide him or her with documentary evidence of your registration with any particular professional body or in respect of any required qualifications.</w:t>
      </w:r>
    </w:p>
    <w:p w:rsidR="005726C7" w:rsidRDefault="005726C7" w:rsidP="00C049AC">
      <w:pPr>
        <w:rPr>
          <w:rFonts w:asciiTheme="minorHAnsi" w:hAnsiTheme="minorHAnsi"/>
        </w:rPr>
      </w:pPr>
    </w:p>
    <w:p w:rsidR="00C049AC" w:rsidRPr="005726C7" w:rsidRDefault="005726C7" w:rsidP="00C049AC">
      <w:pPr>
        <w:rPr>
          <w:rFonts w:asciiTheme="minorHAnsi" w:hAnsiTheme="minorHAnsi"/>
          <w:b/>
        </w:rPr>
      </w:pPr>
      <w:r>
        <w:rPr>
          <w:rFonts w:asciiTheme="minorHAnsi" w:hAnsiTheme="minorHAnsi"/>
          <w:b/>
        </w:rPr>
        <w:t>7</w:t>
      </w:r>
      <w:r w:rsidR="00C049AC" w:rsidRPr="005726C7">
        <w:rPr>
          <w:rFonts w:asciiTheme="minorHAnsi" w:hAnsiTheme="minorHAnsi"/>
          <w:b/>
        </w:rPr>
        <w:t>.</w:t>
      </w:r>
      <w:r w:rsidR="00C049AC" w:rsidRPr="005726C7">
        <w:rPr>
          <w:rFonts w:asciiTheme="minorHAnsi" w:hAnsiTheme="minorHAnsi"/>
          <w:b/>
        </w:rPr>
        <w:tab/>
        <w:t>CONFIDENTIALITY</w:t>
      </w:r>
      <w:r w:rsidRPr="005726C7">
        <w:rPr>
          <w:rFonts w:asciiTheme="minorHAnsi" w:hAnsiTheme="minorHAnsi"/>
          <w:b/>
        </w:rPr>
        <w:t xml:space="preserve"> and INFORMATION GOVERNANCE</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 xml:space="preserve">All staff may have access to confidential information about patients, staff or any Shropdoc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5726C7">
        <w:rPr>
          <w:rFonts w:asciiTheme="minorHAnsi" w:hAnsiTheme="minorHAnsi"/>
        </w:rPr>
        <w:t>Shropdoc’s</w:t>
      </w:r>
      <w:proofErr w:type="spellEnd"/>
      <w:r w:rsidRPr="005726C7">
        <w:rPr>
          <w:rFonts w:asciiTheme="minorHAnsi" w:hAnsiTheme="minorHAnsi"/>
        </w:rPr>
        <w:t xml:space="preserve"> Disciplinary Procedure.</w:t>
      </w:r>
    </w:p>
    <w:p w:rsidR="009172BA" w:rsidRPr="005726C7" w:rsidRDefault="009172BA" w:rsidP="00C049AC">
      <w:pPr>
        <w:ind w:left="720"/>
        <w:rPr>
          <w:rFonts w:asciiTheme="minorHAnsi" w:hAnsiTheme="minorHAnsi"/>
        </w:rPr>
      </w:pPr>
    </w:p>
    <w:p w:rsidR="009172BA" w:rsidRPr="005726C7" w:rsidRDefault="009172BA" w:rsidP="00C049AC">
      <w:pPr>
        <w:ind w:left="720"/>
        <w:rPr>
          <w:rFonts w:asciiTheme="minorHAnsi" w:hAnsiTheme="minorHAnsi"/>
        </w:rPr>
      </w:pPr>
      <w:r w:rsidRPr="005726C7">
        <w:rPr>
          <w:rFonts w:asciiTheme="minorHAnsi" w:hAnsiTheme="minorHAnsi"/>
        </w:rPr>
        <w:t>All staff must act within legislation, policies and procedures relating to information governance</w:t>
      </w:r>
    </w:p>
    <w:p w:rsidR="00C049AC" w:rsidRPr="005726C7" w:rsidRDefault="00C049AC" w:rsidP="00C049AC">
      <w:pPr>
        <w:rPr>
          <w:rFonts w:asciiTheme="minorHAnsi" w:hAnsiTheme="minorHAnsi"/>
        </w:rPr>
      </w:pPr>
    </w:p>
    <w:p w:rsidR="00C049AC" w:rsidRPr="005726C7" w:rsidRDefault="005726C7" w:rsidP="00C049AC">
      <w:pPr>
        <w:rPr>
          <w:rFonts w:asciiTheme="minorHAnsi" w:hAnsiTheme="minorHAnsi"/>
          <w:b/>
        </w:rPr>
      </w:pPr>
      <w:r>
        <w:rPr>
          <w:rFonts w:asciiTheme="minorHAnsi" w:hAnsiTheme="minorHAnsi"/>
          <w:b/>
        </w:rPr>
        <w:t>8</w:t>
      </w:r>
      <w:r w:rsidR="00C049AC" w:rsidRPr="005726C7">
        <w:rPr>
          <w:rFonts w:asciiTheme="minorHAnsi" w:hAnsiTheme="minorHAnsi"/>
          <w:b/>
        </w:rPr>
        <w:t>.</w:t>
      </w:r>
      <w:r w:rsidR="00C049AC" w:rsidRPr="005726C7">
        <w:rPr>
          <w:rFonts w:asciiTheme="minorHAnsi" w:hAnsiTheme="minorHAnsi"/>
          <w:b/>
        </w:rPr>
        <w:tab/>
        <w:t>DATA PROTECTION AND THE DATA PROTECTION ACT 1998</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 xml:space="preserve">If you have contact with </w:t>
      </w:r>
      <w:proofErr w:type="spellStart"/>
      <w:r w:rsidRPr="005726C7">
        <w:rPr>
          <w:rFonts w:asciiTheme="minorHAnsi" w:hAnsiTheme="minorHAnsi"/>
        </w:rPr>
        <w:t>computerised</w:t>
      </w:r>
      <w:proofErr w:type="spellEnd"/>
      <w:r w:rsidRPr="005726C7">
        <w:rPr>
          <w:rFonts w:asciiTheme="minorHAnsi" w:hAnsiTheme="minorHAnsi"/>
        </w:rPr>
        <w:t xml:space="preserve">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w:t>
      </w:r>
      <w:proofErr w:type="spellStart"/>
      <w:r w:rsidRPr="005726C7">
        <w:rPr>
          <w:rFonts w:asciiTheme="minorHAnsi" w:hAnsiTheme="minorHAnsi"/>
        </w:rPr>
        <w:t>authorised</w:t>
      </w:r>
      <w:proofErr w:type="spellEnd"/>
      <w:r w:rsidRPr="005726C7">
        <w:rPr>
          <w:rFonts w:asciiTheme="minorHAnsi" w:hAnsiTheme="minorHAnsi"/>
        </w:rPr>
        <w:t xml:space="preserve"> persons or </w:t>
      </w:r>
      <w:proofErr w:type="spellStart"/>
      <w:r w:rsidRPr="005726C7">
        <w:rPr>
          <w:rFonts w:asciiTheme="minorHAnsi" w:hAnsiTheme="minorHAnsi"/>
        </w:rPr>
        <w:t>organisations</w:t>
      </w:r>
      <w:proofErr w:type="spellEnd"/>
      <w:r w:rsidRPr="005726C7">
        <w:rPr>
          <w:rFonts w:asciiTheme="minorHAnsi" w:hAnsiTheme="minorHAnsi"/>
        </w:rPr>
        <w:t xml:space="preserve"> as instructed.</w:t>
      </w:r>
    </w:p>
    <w:p w:rsidR="00C049AC" w:rsidRPr="005726C7" w:rsidRDefault="00C049AC" w:rsidP="00C049AC">
      <w:pPr>
        <w:ind w:left="720"/>
        <w:rPr>
          <w:rFonts w:asciiTheme="minorHAnsi" w:hAnsiTheme="minorHAnsi"/>
        </w:rPr>
      </w:pPr>
    </w:p>
    <w:p w:rsidR="00C049AC" w:rsidRPr="005726C7" w:rsidRDefault="00AA1981" w:rsidP="00C049AC">
      <w:pPr>
        <w:ind w:left="720"/>
        <w:rPr>
          <w:rFonts w:asciiTheme="minorHAnsi" w:hAnsiTheme="minorHAnsi"/>
        </w:rPr>
      </w:pPr>
      <w:r w:rsidRPr="005726C7">
        <w:rPr>
          <w:rFonts w:asciiTheme="minorHAnsi" w:hAnsiTheme="minorHAnsi"/>
        </w:rPr>
        <w:t xml:space="preserve">All staff who contribute to patients’ health records are expected to be familiar with, and adhere to, </w:t>
      </w:r>
      <w:proofErr w:type="spellStart"/>
      <w:r w:rsidRPr="005726C7">
        <w:rPr>
          <w:rFonts w:asciiTheme="minorHAnsi" w:hAnsiTheme="minorHAnsi"/>
        </w:rPr>
        <w:t>Shropdoc’s</w:t>
      </w:r>
      <w:proofErr w:type="spellEnd"/>
      <w:r w:rsidRPr="005726C7">
        <w:rPr>
          <w:rFonts w:asciiTheme="minorHAnsi" w:hAnsiTheme="minorHAnsi"/>
        </w:rPr>
        <w:t xml:space="preserve"> Records Management Procedure.  Staff should be aware that patients’ records throughout Shropdoc will be subject to regular audit.</w:t>
      </w:r>
    </w:p>
    <w:p w:rsidR="00AA1981" w:rsidRPr="005726C7" w:rsidRDefault="00AA1981" w:rsidP="00C049AC">
      <w:pPr>
        <w:ind w:left="720"/>
        <w:rPr>
          <w:rFonts w:asciiTheme="minorHAnsi" w:hAnsiTheme="minorHAnsi"/>
        </w:rPr>
      </w:pPr>
    </w:p>
    <w:p w:rsidR="009172BA" w:rsidRPr="005726C7" w:rsidRDefault="005726C7" w:rsidP="009172BA">
      <w:pPr>
        <w:rPr>
          <w:rFonts w:asciiTheme="minorHAnsi" w:hAnsiTheme="minorHAnsi"/>
          <w:b/>
        </w:rPr>
      </w:pPr>
      <w:r>
        <w:rPr>
          <w:rFonts w:asciiTheme="minorHAnsi" w:hAnsiTheme="minorHAnsi"/>
          <w:b/>
        </w:rPr>
        <w:t>9</w:t>
      </w:r>
      <w:r w:rsidR="009172BA" w:rsidRPr="005726C7">
        <w:rPr>
          <w:rFonts w:asciiTheme="minorHAnsi" w:hAnsiTheme="minorHAnsi"/>
          <w:b/>
        </w:rPr>
        <w:t>.</w:t>
      </w:r>
      <w:r w:rsidR="009172BA" w:rsidRPr="005726C7">
        <w:rPr>
          <w:rFonts w:asciiTheme="minorHAnsi" w:hAnsiTheme="minorHAnsi"/>
          <w:b/>
        </w:rPr>
        <w:tab/>
        <w:t>HEALTH AND SAFETY</w:t>
      </w:r>
    </w:p>
    <w:p w:rsidR="009172BA" w:rsidRPr="005726C7" w:rsidRDefault="009172BA" w:rsidP="009172BA">
      <w:pPr>
        <w:rPr>
          <w:rFonts w:asciiTheme="minorHAnsi" w:hAnsiTheme="minorHAnsi"/>
        </w:rPr>
      </w:pPr>
    </w:p>
    <w:p w:rsidR="009172BA" w:rsidRPr="005726C7" w:rsidRDefault="009172BA" w:rsidP="009172BA">
      <w:pPr>
        <w:rPr>
          <w:rFonts w:asciiTheme="minorHAnsi" w:hAnsiTheme="minorHAnsi"/>
        </w:rPr>
      </w:pPr>
      <w:r w:rsidRPr="005726C7">
        <w:rPr>
          <w:rFonts w:asciiTheme="minorHAnsi" w:hAnsiTheme="minorHAnsi"/>
        </w:rPr>
        <w:tab/>
        <w:t>All staff must act within legislation, policies and procedures relating to Health and Safety</w:t>
      </w:r>
    </w:p>
    <w:p w:rsidR="009172BA" w:rsidRPr="005726C7" w:rsidRDefault="009172BA" w:rsidP="009172BA">
      <w:pPr>
        <w:rPr>
          <w:rFonts w:asciiTheme="minorHAnsi" w:hAnsiTheme="minorHAnsi"/>
        </w:rPr>
      </w:pPr>
    </w:p>
    <w:p w:rsidR="009172BA" w:rsidRPr="005726C7" w:rsidRDefault="009172BA" w:rsidP="009172BA">
      <w:pPr>
        <w:rPr>
          <w:rFonts w:asciiTheme="minorHAnsi" w:hAnsiTheme="minorHAnsi"/>
        </w:rPr>
      </w:pPr>
      <w:r w:rsidRPr="005726C7">
        <w:rPr>
          <w:rFonts w:asciiTheme="minorHAnsi" w:hAnsiTheme="minorHAnsi"/>
        </w:rPr>
        <w:tab/>
        <w:t>All staff must attend statutory/mandatory training as instructed</w:t>
      </w:r>
    </w:p>
    <w:p w:rsidR="009172BA" w:rsidRPr="005726C7" w:rsidRDefault="009172BA" w:rsidP="009172BA">
      <w:pPr>
        <w:rPr>
          <w:rFonts w:asciiTheme="minorHAnsi" w:hAnsiTheme="minorHAnsi"/>
        </w:rPr>
      </w:pPr>
    </w:p>
    <w:p w:rsidR="009172BA" w:rsidRPr="005726C7" w:rsidRDefault="009172BA" w:rsidP="009172BA">
      <w:pPr>
        <w:ind w:left="720"/>
        <w:rPr>
          <w:rFonts w:asciiTheme="minorHAnsi" w:hAnsiTheme="minorHAnsi"/>
        </w:rPr>
      </w:pPr>
      <w:r w:rsidRPr="005726C7">
        <w:rPr>
          <w:rFonts w:asciiTheme="minorHAnsi" w:hAnsiTheme="minorHAnsi"/>
        </w:rPr>
        <w:lastRenderedPageBreak/>
        <w:t xml:space="preserve">All staff must be familiar with </w:t>
      </w:r>
      <w:proofErr w:type="spellStart"/>
      <w:r w:rsidRPr="005726C7">
        <w:rPr>
          <w:rFonts w:asciiTheme="minorHAnsi" w:hAnsiTheme="minorHAnsi"/>
        </w:rPr>
        <w:t>Shropdoc’s</w:t>
      </w:r>
      <w:proofErr w:type="spellEnd"/>
      <w:r w:rsidRPr="005726C7">
        <w:rPr>
          <w:rFonts w:asciiTheme="minorHAnsi" w:hAnsiTheme="minorHAnsi"/>
        </w:rPr>
        <w:t xml:space="preserve"> Health and Safety Policy, including a thorough understanding of personal responsibilities for maintaining own and the health and safety of others.</w:t>
      </w:r>
    </w:p>
    <w:p w:rsidR="00DB1DEE" w:rsidRPr="005726C7" w:rsidRDefault="00DB1DEE" w:rsidP="00DB1DEE">
      <w:pPr>
        <w:rPr>
          <w:rFonts w:asciiTheme="minorHAnsi" w:hAnsiTheme="minorHAnsi"/>
        </w:rPr>
      </w:pPr>
    </w:p>
    <w:p w:rsidR="00431317" w:rsidRPr="005726C7" w:rsidRDefault="00431317" w:rsidP="00431317">
      <w:pPr>
        <w:rPr>
          <w:rFonts w:asciiTheme="minorHAnsi" w:hAnsiTheme="minorHAnsi"/>
          <w:b/>
        </w:rPr>
      </w:pPr>
      <w:r w:rsidRPr="005726C7">
        <w:rPr>
          <w:rFonts w:asciiTheme="minorHAnsi" w:hAnsiTheme="minorHAnsi"/>
          <w:b/>
        </w:rPr>
        <w:t>1</w:t>
      </w:r>
      <w:r w:rsidR="005726C7" w:rsidRPr="005726C7">
        <w:rPr>
          <w:rFonts w:asciiTheme="minorHAnsi" w:hAnsiTheme="minorHAnsi"/>
          <w:b/>
        </w:rPr>
        <w:t>0</w:t>
      </w:r>
      <w:r w:rsidRPr="005726C7">
        <w:rPr>
          <w:rFonts w:asciiTheme="minorHAnsi" w:hAnsiTheme="minorHAnsi"/>
          <w:b/>
        </w:rPr>
        <w:t>.</w:t>
      </w:r>
      <w:r w:rsidRPr="005726C7">
        <w:rPr>
          <w:rFonts w:asciiTheme="minorHAnsi" w:hAnsiTheme="minorHAnsi"/>
          <w:b/>
        </w:rPr>
        <w:tab/>
        <w:t>RISK MANAGEMENT</w:t>
      </w:r>
    </w:p>
    <w:p w:rsidR="00431317" w:rsidRPr="005726C7" w:rsidRDefault="00431317" w:rsidP="00431317">
      <w:pPr>
        <w:rPr>
          <w:rFonts w:asciiTheme="minorHAnsi" w:hAnsiTheme="minorHAnsi"/>
        </w:rPr>
      </w:pPr>
    </w:p>
    <w:p w:rsidR="00431317" w:rsidRPr="005726C7" w:rsidRDefault="00431317" w:rsidP="00431317">
      <w:pPr>
        <w:ind w:left="720"/>
        <w:rPr>
          <w:rFonts w:asciiTheme="minorHAnsi" w:hAnsiTheme="minorHAnsi"/>
        </w:rPr>
      </w:pPr>
      <w:r w:rsidRPr="005726C7">
        <w:rPr>
          <w:rFonts w:asciiTheme="minorHAnsi" w:hAnsiTheme="minorHAnsi"/>
        </w:rPr>
        <w:t>All Shropdoc employees are accountable, through the terms and conditions of their employment, professional regulations, clinical governance and statutory health and safety regulations</w:t>
      </w:r>
      <w:r w:rsidR="00A504FF">
        <w:rPr>
          <w:rFonts w:asciiTheme="minorHAnsi" w:hAnsiTheme="minorHAnsi"/>
        </w:rPr>
        <w:t>. Staff</w:t>
      </w:r>
      <w:r w:rsidRPr="005726C7">
        <w:rPr>
          <w:rFonts w:asciiTheme="minorHAnsi" w:hAnsiTheme="minorHAnsi"/>
        </w:rPr>
        <w:t xml:space="preserve"> are responsible for reporting incidents,</w:t>
      </w:r>
      <w:r w:rsidR="00A504FF">
        <w:rPr>
          <w:rFonts w:asciiTheme="minorHAnsi" w:hAnsiTheme="minorHAnsi"/>
        </w:rPr>
        <w:t xml:space="preserve"> handling patient feedback and complaints appropriately,</w:t>
      </w:r>
      <w:r w:rsidRPr="005726C7">
        <w:rPr>
          <w:rFonts w:asciiTheme="minorHAnsi" w:hAnsiTheme="minorHAnsi"/>
        </w:rPr>
        <w:t xml:space="preserve"> being aware of the risk management strategy and emergency procedures</w:t>
      </w:r>
      <w:r w:rsidR="00A504FF">
        <w:rPr>
          <w:rFonts w:asciiTheme="minorHAnsi" w:hAnsiTheme="minorHAnsi"/>
        </w:rPr>
        <w:t>,</w:t>
      </w:r>
      <w:r w:rsidRPr="005726C7">
        <w:rPr>
          <w:rFonts w:asciiTheme="minorHAnsi" w:hAnsiTheme="minorHAnsi"/>
        </w:rPr>
        <w:t xml:space="preserve"> and attendance at</w:t>
      </w:r>
      <w:r w:rsidR="00A504FF">
        <w:rPr>
          <w:rFonts w:asciiTheme="minorHAnsi" w:hAnsiTheme="minorHAnsi"/>
        </w:rPr>
        <w:t xml:space="preserve"> any relevant</w:t>
      </w:r>
      <w:r w:rsidRPr="005726C7">
        <w:rPr>
          <w:rFonts w:asciiTheme="minorHAnsi" w:hAnsiTheme="minorHAnsi"/>
        </w:rPr>
        <w:t xml:space="preserve"> training as required.</w:t>
      </w:r>
    </w:p>
    <w:p w:rsidR="00431317" w:rsidRPr="005726C7" w:rsidRDefault="00431317" w:rsidP="00431317">
      <w:pPr>
        <w:ind w:left="720"/>
        <w:rPr>
          <w:rFonts w:asciiTheme="minorHAnsi" w:hAnsiTheme="minorHAnsi"/>
        </w:rPr>
      </w:pPr>
    </w:p>
    <w:p w:rsidR="00431317" w:rsidRPr="005726C7" w:rsidRDefault="00E117E8" w:rsidP="00431317">
      <w:pPr>
        <w:ind w:left="720"/>
        <w:rPr>
          <w:rFonts w:asciiTheme="minorHAnsi" w:hAnsiTheme="minorHAnsi"/>
        </w:rPr>
      </w:pPr>
      <w:r w:rsidRPr="005726C7">
        <w:rPr>
          <w:rFonts w:asciiTheme="minorHAnsi" w:hAnsiTheme="minorHAnsi"/>
        </w:rPr>
        <w:t xml:space="preserve">The post holder will ensure compliance with </w:t>
      </w:r>
      <w:proofErr w:type="spellStart"/>
      <w:r w:rsidRPr="005726C7">
        <w:rPr>
          <w:rFonts w:asciiTheme="minorHAnsi" w:hAnsiTheme="minorHAnsi"/>
        </w:rPr>
        <w:t>Shropdoc’s</w:t>
      </w:r>
      <w:proofErr w:type="spellEnd"/>
      <w:r w:rsidRPr="005726C7">
        <w:rPr>
          <w:rFonts w:asciiTheme="minorHAnsi" w:hAnsiTheme="minorHAnsi"/>
        </w:rPr>
        <w:t xml:space="preserve"> risk management policies and procedures.  These describe </w:t>
      </w:r>
      <w:proofErr w:type="spellStart"/>
      <w:r w:rsidRPr="005726C7">
        <w:rPr>
          <w:rFonts w:asciiTheme="minorHAnsi" w:hAnsiTheme="minorHAnsi"/>
        </w:rPr>
        <w:t>Shropdoc’s</w:t>
      </w:r>
      <w:proofErr w:type="spellEnd"/>
      <w:r w:rsidRPr="005726C7">
        <w:rPr>
          <w:rFonts w:asciiTheme="minorHAnsi" w:hAnsiTheme="minorHAnsi"/>
        </w:rPr>
        <w:t xml:space="preserve"> commitment to risk management, the recognition that our aim is to protect patients, staff and visitors from harm and stress and that all staff have a responsibility to </w:t>
      </w:r>
      <w:proofErr w:type="spellStart"/>
      <w:r w:rsidRPr="005726C7">
        <w:rPr>
          <w:rFonts w:asciiTheme="minorHAnsi" w:hAnsiTheme="minorHAnsi"/>
        </w:rPr>
        <w:t>mi</w:t>
      </w:r>
      <w:r w:rsidR="00A504FF">
        <w:rPr>
          <w:rFonts w:asciiTheme="minorHAnsi" w:hAnsiTheme="minorHAnsi"/>
        </w:rPr>
        <w:t>ni</w:t>
      </w:r>
      <w:r w:rsidRPr="005726C7">
        <w:rPr>
          <w:rFonts w:asciiTheme="minorHAnsi" w:hAnsiTheme="minorHAnsi"/>
        </w:rPr>
        <w:t>mise</w:t>
      </w:r>
      <w:proofErr w:type="spellEnd"/>
      <w:r w:rsidRPr="005726C7">
        <w:rPr>
          <w:rFonts w:asciiTheme="minorHAnsi" w:hAnsiTheme="minorHAnsi"/>
        </w:rPr>
        <w:t xml:space="preserve"> risk.</w:t>
      </w:r>
    </w:p>
    <w:p w:rsidR="00431317" w:rsidRPr="005726C7" w:rsidRDefault="00431317" w:rsidP="00431317">
      <w:pPr>
        <w:rPr>
          <w:rFonts w:asciiTheme="minorHAnsi" w:hAnsiTheme="minorHAnsi"/>
        </w:rPr>
      </w:pPr>
    </w:p>
    <w:p w:rsidR="00431317" w:rsidRPr="005726C7" w:rsidRDefault="00431317" w:rsidP="00431317">
      <w:pPr>
        <w:rPr>
          <w:rFonts w:asciiTheme="minorHAnsi" w:hAnsiTheme="minorHAnsi"/>
          <w:b/>
        </w:rPr>
      </w:pPr>
      <w:r w:rsidRPr="005726C7">
        <w:rPr>
          <w:rFonts w:asciiTheme="minorHAnsi" w:hAnsiTheme="minorHAnsi"/>
          <w:b/>
        </w:rPr>
        <w:t>1</w:t>
      </w:r>
      <w:r w:rsidR="005726C7" w:rsidRPr="005726C7">
        <w:rPr>
          <w:rFonts w:asciiTheme="minorHAnsi" w:hAnsiTheme="minorHAnsi"/>
          <w:b/>
        </w:rPr>
        <w:t>1</w:t>
      </w:r>
      <w:r w:rsidRPr="005726C7">
        <w:rPr>
          <w:rFonts w:asciiTheme="minorHAnsi" w:hAnsiTheme="minorHAnsi"/>
          <w:b/>
        </w:rPr>
        <w:t>.</w:t>
      </w:r>
      <w:r w:rsidRPr="005726C7">
        <w:rPr>
          <w:rFonts w:asciiTheme="minorHAnsi" w:hAnsiTheme="minorHAnsi"/>
          <w:b/>
        </w:rPr>
        <w:tab/>
        <w:t>INFECTION CONTROL</w:t>
      </w:r>
    </w:p>
    <w:p w:rsidR="00431317" w:rsidRPr="005726C7" w:rsidRDefault="00431317" w:rsidP="00431317">
      <w:pPr>
        <w:rPr>
          <w:rFonts w:asciiTheme="minorHAnsi" w:hAnsiTheme="minorHAnsi"/>
        </w:rPr>
      </w:pPr>
    </w:p>
    <w:p w:rsidR="00F84FB8" w:rsidRPr="005726C7" w:rsidRDefault="00E117E8" w:rsidP="00E117E8">
      <w:pPr>
        <w:ind w:left="720"/>
        <w:rPr>
          <w:rFonts w:asciiTheme="minorHAnsi" w:hAnsiTheme="minorHAnsi"/>
        </w:rPr>
      </w:pPr>
      <w:r w:rsidRPr="005726C7">
        <w:rPr>
          <w:rFonts w:asciiTheme="minorHAnsi" w:hAnsiTheme="minorHAnsi"/>
        </w:rPr>
        <w:t xml:space="preserve">All staff are required to be familiar with </w:t>
      </w:r>
      <w:proofErr w:type="spellStart"/>
      <w:r w:rsidRPr="005726C7">
        <w:rPr>
          <w:rFonts w:asciiTheme="minorHAnsi" w:hAnsiTheme="minorHAnsi"/>
        </w:rPr>
        <w:t>Shropdoc</w:t>
      </w:r>
      <w:r w:rsidR="00A504FF">
        <w:rPr>
          <w:rFonts w:asciiTheme="minorHAnsi" w:hAnsiTheme="minorHAnsi"/>
        </w:rPr>
        <w:t>'</w:t>
      </w:r>
      <w:r w:rsidRPr="005726C7">
        <w:rPr>
          <w:rFonts w:asciiTheme="minorHAnsi" w:hAnsiTheme="minorHAnsi"/>
        </w:rPr>
        <w:t>s</w:t>
      </w:r>
      <w:proofErr w:type="spellEnd"/>
      <w:r w:rsidRPr="005726C7">
        <w:rPr>
          <w:rFonts w:asciiTheme="minorHAnsi" w:hAnsiTheme="minorHAnsi"/>
        </w:rPr>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F84FB8" w:rsidRPr="005726C7" w:rsidRDefault="00F84FB8" w:rsidP="00F84FB8">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12.</w:t>
      </w:r>
      <w:r w:rsidRPr="005726C7">
        <w:rPr>
          <w:rFonts w:asciiTheme="minorHAnsi" w:hAnsiTheme="minorHAnsi"/>
          <w:b/>
        </w:rPr>
        <w:tab/>
        <w:t>SAFEGUARDING</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 xml:space="preserve">Shropdoc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w:t>
      </w:r>
      <w:proofErr w:type="gramStart"/>
      <w:r w:rsidRPr="005726C7">
        <w:rPr>
          <w:rFonts w:asciiTheme="minorHAnsi" w:hAnsiTheme="minorHAnsi"/>
        </w:rPr>
        <w:t>Safeguarding</w:t>
      </w:r>
      <w:proofErr w:type="gramEnd"/>
      <w:r w:rsidRPr="005726C7">
        <w:rPr>
          <w:rFonts w:asciiTheme="minorHAnsi" w:hAnsiTheme="minorHAnsi"/>
        </w:rPr>
        <w:t xml:space="preserve"> relevant to their position and role.</w:t>
      </w:r>
    </w:p>
    <w:p w:rsidR="00F84FB8" w:rsidRPr="005726C7" w:rsidRDefault="00F84FB8" w:rsidP="00F84FB8">
      <w:pPr>
        <w:rPr>
          <w:rFonts w:asciiTheme="minorHAnsi" w:hAnsiTheme="minorHAnsi"/>
        </w:rPr>
      </w:pPr>
    </w:p>
    <w:p w:rsidR="005726C7" w:rsidRPr="005726C7" w:rsidRDefault="005726C7" w:rsidP="005726C7">
      <w:pPr>
        <w:rPr>
          <w:rFonts w:asciiTheme="minorHAnsi" w:hAnsiTheme="minorHAnsi"/>
          <w:b/>
        </w:rPr>
      </w:pPr>
      <w:r>
        <w:rPr>
          <w:rFonts w:asciiTheme="minorHAnsi" w:hAnsiTheme="minorHAnsi"/>
          <w:b/>
        </w:rPr>
        <w:t>13</w:t>
      </w:r>
      <w:r w:rsidRPr="005726C7">
        <w:rPr>
          <w:rFonts w:asciiTheme="minorHAnsi" w:hAnsiTheme="minorHAnsi"/>
          <w:b/>
        </w:rPr>
        <w:t>.</w:t>
      </w:r>
      <w:r w:rsidRPr="005726C7">
        <w:rPr>
          <w:rFonts w:asciiTheme="minorHAnsi" w:hAnsiTheme="minorHAnsi"/>
          <w:b/>
        </w:rPr>
        <w:tab/>
        <w:t>EQUALITY, DIVERSITY AND HUMAN RIGHTS</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Shropdoc has a policy on Equality and Diversity and it is the responsibility of all staff to ensure that it is implemented and contribute to its success.</w:t>
      </w:r>
    </w:p>
    <w:p w:rsidR="00431317" w:rsidRDefault="00431317" w:rsidP="00431317">
      <w:pPr>
        <w:pStyle w:val="ListParagraph"/>
        <w:ind w:left="1080"/>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14.</w:t>
      </w:r>
      <w:r w:rsidRPr="005726C7">
        <w:rPr>
          <w:rFonts w:asciiTheme="minorHAnsi" w:hAnsiTheme="minorHAnsi"/>
          <w:b/>
        </w:rPr>
        <w:tab/>
        <w:t>HARASSMENT AND BULLYING</w:t>
      </w:r>
    </w:p>
    <w:p w:rsidR="005726C7" w:rsidRPr="005726C7" w:rsidRDefault="005726C7" w:rsidP="005726C7">
      <w:pPr>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Shropdoc condemns all forms of harassment and bullying and is actively seeking to promote a workplace where employees are treated with dignity, respect and without bias.  All staff are requested to report any form of harassment and bullying to their line manager or to the Personnel Manager or any other Manager within Shropdoc.</w:t>
      </w:r>
    </w:p>
    <w:p w:rsidR="005726C7" w:rsidRDefault="005726C7" w:rsidP="00431317">
      <w:pPr>
        <w:pStyle w:val="ListParagraph"/>
        <w:ind w:left="1080"/>
        <w:rPr>
          <w:rFonts w:asciiTheme="minorHAnsi" w:hAnsiTheme="minorHAnsi"/>
        </w:rPr>
      </w:pPr>
    </w:p>
    <w:p w:rsidR="00C049AC" w:rsidRPr="005726C7" w:rsidRDefault="00E117E8" w:rsidP="00C049AC">
      <w:pPr>
        <w:rPr>
          <w:rFonts w:asciiTheme="minorHAnsi" w:hAnsiTheme="minorHAnsi"/>
          <w:b/>
        </w:rPr>
      </w:pPr>
      <w:r w:rsidRPr="005726C7">
        <w:rPr>
          <w:rFonts w:asciiTheme="minorHAnsi" w:hAnsiTheme="minorHAnsi"/>
          <w:b/>
        </w:rPr>
        <w:t>1</w:t>
      </w:r>
      <w:r w:rsidR="005726C7" w:rsidRPr="005726C7">
        <w:rPr>
          <w:rFonts w:asciiTheme="minorHAnsi" w:hAnsiTheme="minorHAnsi"/>
          <w:b/>
        </w:rPr>
        <w:t>5</w:t>
      </w:r>
      <w:r w:rsidRPr="005726C7">
        <w:rPr>
          <w:rFonts w:asciiTheme="minorHAnsi" w:hAnsiTheme="minorHAnsi"/>
          <w:b/>
        </w:rPr>
        <w:t>.</w:t>
      </w:r>
      <w:r w:rsidRPr="005726C7">
        <w:rPr>
          <w:rFonts w:asciiTheme="minorHAnsi" w:hAnsiTheme="minorHAnsi"/>
          <w:b/>
        </w:rPr>
        <w:tab/>
        <w:t>QUALITY</w:t>
      </w:r>
    </w:p>
    <w:p w:rsidR="00E117E8" w:rsidRPr="005726C7" w:rsidRDefault="00E117E8" w:rsidP="00C049AC">
      <w:pPr>
        <w:rPr>
          <w:rFonts w:asciiTheme="minorHAnsi" w:hAnsiTheme="minorHAnsi"/>
        </w:rPr>
      </w:pPr>
      <w:r w:rsidRPr="005726C7">
        <w:rPr>
          <w:rFonts w:asciiTheme="minorHAnsi" w:hAnsiTheme="minorHAnsi"/>
        </w:rPr>
        <w:tab/>
      </w:r>
    </w:p>
    <w:p w:rsidR="005F0967" w:rsidRPr="005726C7" w:rsidRDefault="005F0967" w:rsidP="005F0967">
      <w:pPr>
        <w:ind w:left="720"/>
        <w:rPr>
          <w:rFonts w:asciiTheme="minorHAnsi" w:hAnsiTheme="minorHAnsi"/>
        </w:rPr>
      </w:pPr>
      <w:r w:rsidRPr="005726C7">
        <w:rPr>
          <w:rFonts w:asciiTheme="minorHAnsi" w:hAnsiTheme="minorHAnsi"/>
        </w:rPr>
        <w:t>It is the responsibility of all staff to adhere to company procedures as defined in the Quality Manual, ensuring high quality in patient care at all times.  Shropdoc conducts its patient care and related services:</w:t>
      </w:r>
    </w:p>
    <w:p w:rsidR="005F0967" w:rsidRPr="005726C7" w:rsidRDefault="005F0967" w:rsidP="005F0967">
      <w:pPr>
        <w:ind w:left="720"/>
        <w:rPr>
          <w:rFonts w:asciiTheme="minorHAnsi" w:hAnsiTheme="minorHAnsi"/>
        </w:rPr>
      </w:pP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Through a commitment to good patient care and to the quality of its clinical practices</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By ensuring that all patient care and related services are conducted according to established protocols and specified requirements;</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By requiring all personnel to be familiar with and trained in the quality policy, the quality management system and related documentation, practices and administration</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 xml:space="preserve">Through commitment to provide patients, Member GPs and associated LHBs and PCTs at all times with a service that confirms to </w:t>
      </w:r>
      <w:proofErr w:type="spellStart"/>
      <w:r w:rsidRPr="005726C7">
        <w:rPr>
          <w:rFonts w:asciiTheme="minorHAnsi" w:hAnsiTheme="minorHAnsi"/>
        </w:rPr>
        <w:t>Shro</w:t>
      </w:r>
      <w:r w:rsidR="006B23AD">
        <w:rPr>
          <w:rFonts w:asciiTheme="minorHAnsi" w:hAnsiTheme="minorHAnsi"/>
        </w:rPr>
        <w:t>pdocs</w:t>
      </w:r>
      <w:proofErr w:type="spellEnd"/>
      <w:r w:rsidR="006B23AD">
        <w:rPr>
          <w:rFonts w:asciiTheme="minorHAnsi" w:hAnsiTheme="minorHAnsi"/>
        </w:rPr>
        <w:t xml:space="preserve"> quality management system.</w:t>
      </w:r>
    </w:p>
    <w:p w:rsidR="005F0967" w:rsidRPr="005726C7" w:rsidRDefault="005F0967" w:rsidP="00C049AC">
      <w:pPr>
        <w:rPr>
          <w:rFonts w:asciiTheme="minorHAnsi" w:hAnsiTheme="minorHAnsi"/>
        </w:rPr>
      </w:pPr>
    </w:p>
    <w:p w:rsidR="005726C7" w:rsidRPr="005726C7" w:rsidRDefault="005726C7" w:rsidP="005726C7">
      <w:pPr>
        <w:rPr>
          <w:rFonts w:asciiTheme="minorHAnsi" w:hAnsiTheme="minorHAnsi"/>
          <w:b/>
        </w:rPr>
      </w:pPr>
      <w:r>
        <w:rPr>
          <w:rFonts w:asciiTheme="minorHAnsi" w:hAnsiTheme="minorHAnsi"/>
          <w:b/>
        </w:rPr>
        <w:t>16</w:t>
      </w:r>
      <w:r w:rsidRPr="005726C7">
        <w:rPr>
          <w:rFonts w:asciiTheme="minorHAnsi" w:hAnsiTheme="minorHAnsi"/>
          <w:b/>
        </w:rPr>
        <w:t>.</w:t>
      </w:r>
      <w:r w:rsidRPr="005726C7">
        <w:rPr>
          <w:rFonts w:asciiTheme="minorHAnsi" w:hAnsiTheme="minorHAnsi"/>
          <w:b/>
        </w:rPr>
        <w:tab/>
        <w:t>TRAINING</w:t>
      </w:r>
    </w:p>
    <w:p w:rsidR="005726C7" w:rsidRPr="005726C7" w:rsidRDefault="005726C7" w:rsidP="005726C7">
      <w:pPr>
        <w:rPr>
          <w:rFonts w:asciiTheme="minorHAnsi" w:hAnsiTheme="minorHAnsi"/>
        </w:rPr>
      </w:pPr>
    </w:p>
    <w:p w:rsidR="005726C7" w:rsidRPr="005726C7" w:rsidRDefault="005726C7" w:rsidP="005726C7">
      <w:pPr>
        <w:rPr>
          <w:rFonts w:asciiTheme="minorHAnsi" w:hAnsiTheme="minorHAnsi"/>
        </w:rPr>
      </w:pPr>
      <w:r w:rsidRPr="005726C7">
        <w:rPr>
          <w:rFonts w:asciiTheme="minorHAnsi" w:hAnsiTheme="minorHAnsi"/>
        </w:rPr>
        <w:tab/>
        <w:t>All staff must attend statutory /mandatory training as instructed.</w:t>
      </w:r>
    </w:p>
    <w:p w:rsidR="005726C7" w:rsidRDefault="005726C7"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w:t>
      </w:r>
      <w:r>
        <w:rPr>
          <w:rFonts w:asciiTheme="minorHAnsi" w:hAnsiTheme="minorHAnsi"/>
          <w:b/>
        </w:rPr>
        <w:t>7</w:t>
      </w:r>
      <w:r w:rsidRPr="005726C7">
        <w:rPr>
          <w:rFonts w:asciiTheme="minorHAnsi" w:hAnsiTheme="minorHAnsi"/>
          <w:b/>
        </w:rPr>
        <w:t>.</w:t>
      </w:r>
      <w:r w:rsidRPr="005726C7">
        <w:rPr>
          <w:rFonts w:asciiTheme="minorHAnsi" w:hAnsiTheme="minorHAnsi"/>
          <w:b/>
        </w:rPr>
        <w:tab/>
        <w:t>NO SMOKING POLICY</w:t>
      </w:r>
    </w:p>
    <w:p w:rsidR="005726C7" w:rsidRPr="005726C7" w:rsidRDefault="005726C7" w:rsidP="005726C7">
      <w:pPr>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 xml:space="preserve">There is a smoke free policy in operation in Shropdoc.  In accordance with this policy smoking is discouraged and is not permitted anywhere within the buildings or within 15 </w:t>
      </w:r>
      <w:proofErr w:type="spellStart"/>
      <w:r w:rsidRPr="005726C7">
        <w:rPr>
          <w:rFonts w:asciiTheme="minorHAnsi" w:hAnsiTheme="minorHAnsi"/>
        </w:rPr>
        <w:t>metres</w:t>
      </w:r>
      <w:proofErr w:type="spellEnd"/>
      <w:r w:rsidRPr="005726C7">
        <w:rPr>
          <w:rFonts w:asciiTheme="minorHAnsi" w:hAnsiTheme="minorHAnsi"/>
        </w:rPr>
        <w:t xml:space="preserve"> of Shropdoc main buildings.</w:t>
      </w:r>
    </w:p>
    <w:p w:rsidR="005726C7" w:rsidRPr="005726C7" w:rsidRDefault="005726C7" w:rsidP="005726C7">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18.</w:t>
      </w:r>
      <w:r w:rsidRPr="005726C7">
        <w:rPr>
          <w:rFonts w:asciiTheme="minorHAnsi" w:hAnsiTheme="minorHAnsi"/>
          <w:b/>
        </w:rPr>
        <w:tab/>
        <w:t>REVIEW OF THIS JOB DESCRIPTION</w:t>
      </w:r>
    </w:p>
    <w:p w:rsidR="005726C7" w:rsidRPr="005726C7" w:rsidRDefault="005726C7" w:rsidP="00C049AC">
      <w:pPr>
        <w:rPr>
          <w:rFonts w:asciiTheme="minorHAnsi" w:hAnsiTheme="minorHAnsi"/>
        </w:rPr>
      </w:pPr>
    </w:p>
    <w:p w:rsidR="00C049AC" w:rsidRDefault="00E117E8" w:rsidP="005726C7">
      <w:pPr>
        <w:ind w:left="720"/>
        <w:rPr>
          <w:rFonts w:asciiTheme="minorHAnsi" w:hAnsiTheme="minorHAnsi"/>
        </w:rPr>
      </w:pPr>
      <w:r w:rsidRPr="005726C7">
        <w:rPr>
          <w:rFonts w:asciiTheme="minorHAnsi" w:hAnsiTheme="minorHAnsi"/>
        </w:rPr>
        <w:t xml:space="preserve">The above duties and responsibilities are intended to represent current priorities and are not meant to be an exhaustive list.  The post holder may from time to time be asked to undertake other reasonable duties and responsibilities.  </w:t>
      </w:r>
      <w:r w:rsidR="005726C7">
        <w:rPr>
          <w:rFonts w:asciiTheme="minorHAnsi" w:hAnsiTheme="minorHAnsi"/>
        </w:rPr>
        <w:t>The Job Description will be reviewed at least annually in conju</w:t>
      </w:r>
      <w:r w:rsidR="003216EB">
        <w:rPr>
          <w:rFonts w:asciiTheme="minorHAnsi" w:hAnsiTheme="minorHAnsi"/>
        </w:rPr>
        <w:t>n</w:t>
      </w:r>
      <w:r w:rsidR="005726C7">
        <w:rPr>
          <w:rFonts w:asciiTheme="minorHAnsi" w:hAnsiTheme="minorHAnsi"/>
        </w:rPr>
        <w:t xml:space="preserve">ction with the post holder.  </w:t>
      </w:r>
      <w:r w:rsidRPr="005726C7">
        <w:rPr>
          <w:rFonts w:asciiTheme="minorHAnsi" w:hAnsiTheme="minorHAnsi"/>
        </w:rPr>
        <w:t xml:space="preserve">Any changes will be made in discussion with the post holder according to service needs. </w:t>
      </w:r>
    </w:p>
    <w:p w:rsidR="005726C7" w:rsidRDefault="005726C7" w:rsidP="00C049AC">
      <w:pPr>
        <w:rPr>
          <w:rFonts w:asciiTheme="minorHAnsi" w:hAnsiTheme="minorHAnsi"/>
        </w:rPr>
      </w:pP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19.</w:t>
      </w:r>
      <w:r>
        <w:rPr>
          <w:rFonts w:asciiTheme="minorHAnsi" w:hAnsiTheme="minorHAnsi"/>
        </w:rPr>
        <w:tab/>
      </w:r>
      <w:r w:rsidRPr="000264D7">
        <w:rPr>
          <w:rFonts w:asciiTheme="minorHAnsi" w:hAnsiTheme="minorHAnsi"/>
          <w:b/>
        </w:rPr>
        <w:t>JOB DESCRIPTION AGREEMENT</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ab/>
        <w:t>Post Holder</w:t>
      </w:r>
      <w:r w:rsidR="000264D7">
        <w:rPr>
          <w:rFonts w:asciiTheme="minorHAnsi" w:hAnsiTheme="minorHAnsi"/>
        </w:rPr>
        <w:t>’</w:t>
      </w:r>
      <w:r>
        <w:rPr>
          <w:rFonts w:asciiTheme="minorHAnsi" w:hAnsiTheme="minorHAnsi"/>
        </w:rPr>
        <w:t>s Name: ……………………………………………………………………………………</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ab/>
        <w:t>Post Holder</w:t>
      </w:r>
      <w:r w:rsidR="000264D7">
        <w:rPr>
          <w:rFonts w:asciiTheme="minorHAnsi" w:hAnsiTheme="minorHAnsi"/>
        </w:rPr>
        <w:t>’</w:t>
      </w:r>
      <w:r>
        <w:rPr>
          <w:rFonts w:asciiTheme="minorHAnsi" w:hAnsiTheme="minorHAnsi"/>
        </w:rPr>
        <w:t>s Signature: ………………………………………………  Date: …………………….</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ab/>
        <w:t>Line Manager</w:t>
      </w:r>
      <w:r w:rsidR="000264D7">
        <w:rPr>
          <w:rFonts w:asciiTheme="minorHAnsi" w:hAnsiTheme="minorHAnsi"/>
        </w:rPr>
        <w:t>’</w:t>
      </w:r>
      <w:r>
        <w:rPr>
          <w:rFonts w:asciiTheme="minorHAnsi" w:hAnsiTheme="minorHAnsi"/>
        </w:rPr>
        <w:t>s Name: …………………………………………………………………………………</w:t>
      </w:r>
    </w:p>
    <w:p w:rsidR="00FC3F9D" w:rsidRDefault="00FC3F9D" w:rsidP="00C049AC">
      <w:pPr>
        <w:rPr>
          <w:rFonts w:asciiTheme="minorHAnsi" w:hAnsiTheme="minorHAnsi"/>
        </w:rPr>
      </w:pPr>
    </w:p>
    <w:p w:rsidR="00E05AAA" w:rsidRDefault="00FC3F9D" w:rsidP="00C049AC">
      <w:pPr>
        <w:rPr>
          <w:rFonts w:asciiTheme="minorHAnsi" w:hAnsiTheme="minorHAnsi"/>
        </w:rPr>
      </w:pPr>
      <w:r>
        <w:rPr>
          <w:rFonts w:asciiTheme="minorHAnsi" w:hAnsiTheme="minorHAnsi"/>
        </w:rPr>
        <w:tab/>
        <w:t>Line Manager</w:t>
      </w:r>
      <w:r w:rsidR="000264D7">
        <w:rPr>
          <w:rFonts w:asciiTheme="minorHAnsi" w:hAnsiTheme="minorHAnsi"/>
        </w:rPr>
        <w:t>’</w:t>
      </w:r>
      <w:r>
        <w:rPr>
          <w:rFonts w:asciiTheme="minorHAnsi" w:hAnsiTheme="minorHAnsi"/>
        </w:rPr>
        <w:t>s Signature: …………………………………………..  Date: …………………..</w:t>
      </w:r>
    </w:p>
    <w:p w:rsidR="00E05AAA" w:rsidRDefault="00E05AAA">
      <w:pPr>
        <w:spacing w:after="200" w:line="276" w:lineRule="auto"/>
        <w:rPr>
          <w:rFonts w:asciiTheme="minorHAnsi" w:hAnsiTheme="minorHAnsi"/>
        </w:rPr>
      </w:pPr>
      <w:r>
        <w:rPr>
          <w:rFonts w:asciiTheme="minorHAnsi" w:hAnsiTheme="minorHAnsi"/>
        </w:rPr>
        <w:br w:type="page"/>
      </w:r>
    </w:p>
    <w:p w:rsidR="00E05AAA" w:rsidRPr="00E05AAA" w:rsidRDefault="00E05AAA" w:rsidP="00E05AAA">
      <w:pPr>
        <w:jc w:val="center"/>
        <w:rPr>
          <w:rFonts w:asciiTheme="minorHAnsi" w:hAnsiTheme="minorHAnsi" w:cs="Tahoma"/>
          <w:b/>
          <w:bCs/>
          <w:lang w:val="en-GB"/>
        </w:rPr>
      </w:pPr>
      <w:r w:rsidRPr="00E05AAA">
        <w:rPr>
          <w:rFonts w:asciiTheme="minorHAnsi" w:hAnsiTheme="minorHAnsi" w:cs="Tahoma"/>
          <w:b/>
          <w:bCs/>
          <w:lang w:val="en-GB"/>
        </w:rPr>
        <w:lastRenderedPageBreak/>
        <w:t>P</w:t>
      </w:r>
      <w:r w:rsidR="000264D7">
        <w:rPr>
          <w:rFonts w:asciiTheme="minorHAnsi" w:hAnsiTheme="minorHAnsi" w:cs="Tahoma"/>
          <w:b/>
          <w:bCs/>
          <w:lang w:val="en-GB"/>
        </w:rPr>
        <w:t>ERSON SPECIFICATION</w:t>
      </w:r>
    </w:p>
    <w:p w:rsidR="00E05AAA" w:rsidRPr="00E05AAA" w:rsidRDefault="00277A3B" w:rsidP="00E05AAA">
      <w:pPr>
        <w:ind w:left="720" w:right="-943" w:hanging="720"/>
        <w:jc w:val="center"/>
        <w:rPr>
          <w:rFonts w:asciiTheme="minorHAnsi" w:hAnsiTheme="minorHAnsi" w:cs="Tahoma"/>
          <w:b/>
          <w:lang w:val="en-GB" w:eastAsia="en-GB"/>
        </w:rPr>
      </w:pPr>
      <w:r>
        <w:rPr>
          <w:rFonts w:asciiTheme="minorHAnsi" w:hAnsiTheme="minorHAnsi"/>
          <w:b/>
          <w:szCs w:val="20"/>
          <w:lang w:val="en-GB" w:eastAsia="en-GB"/>
        </w:rPr>
        <w:t xml:space="preserve">Clinical Pharmacist – </w:t>
      </w:r>
      <w:proofErr w:type="spellStart"/>
      <w:r>
        <w:rPr>
          <w:rFonts w:asciiTheme="minorHAnsi" w:hAnsiTheme="minorHAnsi"/>
          <w:b/>
          <w:szCs w:val="20"/>
          <w:lang w:val="en-GB" w:eastAsia="en-GB"/>
        </w:rPr>
        <w:t>Claypits</w:t>
      </w:r>
      <w:proofErr w:type="spellEnd"/>
      <w:r>
        <w:rPr>
          <w:rFonts w:asciiTheme="minorHAnsi" w:hAnsiTheme="minorHAnsi"/>
          <w:b/>
          <w:szCs w:val="20"/>
          <w:lang w:val="en-GB" w:eastAsia="en-GB"/>
        </w:rPr>
        <w:t xml:space="preserve"> Medical Practice</w:t>
      </w:r>
    </w:p>
    <w:p w:rsidR="00E05AAA" w:rsidRPr="00E05AAA" w:rsidRDefault="00E05AAA" w:rsidP="00E05AAA">
      <w:pPr>
        <w:ind w:left="720" w:right="-943" w:hanging="720"/>
        <w:jc w:val="center"/>
        <w:rPr>
          <w:rFonts w:asciiTheme="minorHAnsi" w:hAnsiTheme="minorHAnsi" w:cs="Tahoma"/>
          <w:b/>
          <w:lang w:val="en-GB" w:eastAsia="en-GB"/>
        </w:rPr>
      </w:pPr>
      <w:r w:rsidRPr="00E05AAA">
        <w:rPr>
          <w:rFonts w:asciiTheme="minorHAnsi" w:hAnsiTheme="minorHAnsi" w:cs="Tahoma"/>
          <w:b/>
          <w:lang w:val="en-GB" w:eastAsia="en-GB"/>
        </w:rPr>
        <w:t>(Supporting our Policy on Equal Opportunities in Employment)</w:t>
      </w:r>
    </w:p>
    <w:p w:rsidR="00E05AAA" w:rsidRPr="00E05AAA" w:rsidRDefault="00E05AAA" w:rsidP="00E05AAA">
      <w:pPr>
        <w:ind w:left="720" w:right="-943" w:hanging="720"/>
        <w:jc w:val="center"/>
        <w:rPr>
          <w:rFonts w:asciiTheme="minorHAnsi" w:hAnsiTheme="minorHAnsi" w:cs="Tahoma"/>
          <w:b/>
          <w:lang w:val="en-GB" w:eastAsia="en-GB"/>
        </w:rPr>
      </w:pPr>
    </w:p>
    <w:p w:rsidR="00E05AAA" w:rsidRPr="00E05AAA" w:rsidRDefault="00E05AAA" w:rsidP="00E05AAA">
      <w:pPr>
        <w:ind w:right="-943"/>
        <w:jc w:val="both"/>
        <w:rPr>
          <w:rFonts w:asciiTheme="minorHAnsi" w:hAnsiTheme="minorHAnsi" w:cs="Tahoma"/>
          <w:lang w:val="en-GB" w:eastAsia="en-GB"/>
        </w:rPr>
      </w:pPr>
      <w:r w:rsidRPr="00E05AAA">
        <w:rPr>
          <w:rFonts w:asciiTheme="minorHAnsi" w:hAnsiTheme="minorHAnsi" w:cs="Tahoma"/>
          <w:lang w:val="en-GB" w:eastAsia="en-GB"/>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E05AAA" w:rsidRPr="00E05AAA" w:rsidRDefault="00E05AAA" w:rsidP="00E05AAA">
      <w:pPr>
        <w:rPr>
          <w:rFonts w:asciiTheme="minorHAnsi" w:hAnsiTheme="minorHAnsi" w:cs="Tahoma"/>
          <w:b/>
        </w:rPr>
      </w:pPr>
    </w:p>
    <w:p w:rsidR="00E05AAA" w:rsidRPr="00E05AAA" w:rsidRDefault="00E05AAA" w:rsidP="00E05AAA">
      <w:pPr>
        <w:ind w:left="720" w:right="-943" w:hanging="720"/>
        <w:jc w:val="center"/>
        <w:rPr>
          <w:rFonts w:asciiTheme="minorHAnsi" w:hAnsiTheme="minorHAnsi" w:cs="Tahoma"/>
          <w:lang w:val="en-GB" w:eastAsia="en-GB"/>
        </w:rPr>
      </w:pPr>
      <w:r w:rsidRPr="00E05AAA">
        <w:rPr>
          <w:rFonts w:asciiTheme="minorHAnsi" w:hAnsiTheme="minorHAnsi" w:cs="Tahoma"/>
          <w:b/>
          <w:lang w:val="en-GB" w:eastAsia="en-GB"/>
        </w:rPr>
        <w:t>The under mentioned are the job-related requirements for this post</w:t>
      </w:r>
    </w:p>
    <w:p w:rsidR="00E05AAA" w:rsidRPr="00E05AAA" w:rsidRDefault="00E05AAA" w:rsidP="00E05AAA">
      <w:pPr>
        <w:rPr>
          <w:rFonts w:asciiTheme="minorHAnsi" w:hAnsiTheme="minorHAnsi" w:cs="Tahoma"/>
          <w:b/>
        </w:rPr>
      </w:pPr>
    </w:p>
    <w:p w:rsidR="00E05AAA" w:rsidRPr="00E05AAA" w:rsidRDefault="00E05AAA" w:rsidP="00E05AAA">
      <w:pPr>
        <w:rPr>
          <w:rFonts w:asciiTheme="minorHAnsi" w:hAnsiTheme="minorHAnsi" w:cs="Tahoma"/>
          <w:b/>
        </w:rPr>
      </w:pPr>
    </w:p>
    <w:tbl>
      <w:tblPr>
        <w:tblStyle w:val="TableGrid"/>
        <w:tblW w:w="0" w:type="auto"/>
        <w:tblLayout w:type="fixed"/>
        <w:tblLook w:val="04A0" w:firstRow="1" w:lastRow="0" w:firstColumn="1" w:lastColumn="0" w:noHBand="0" w:noVBand="1"/>
      </w:tblPr>
      <w:tblGrid>
        <w:gridCol w:w="1696"/>
        <w:gridCol w:w="3402"/>
        <w:gridCol w:w="2694"/>
        <w:gridCol w:w="1558"/>
      </w:tblGrid>
      <w:tr w:rsidR="00E05AAA" w:rsidRPr="00E05AAA" w:rsidTr="00B34DCB">
        <w:tc>
          <w:tcPr>
            <w:tcW w:w="1696" w:type="dxa"/>
          </w:tcPr>
          <w:p w:rsidR="00E05AAA" w:rsidRPr="00D53240" w:rsidRDefault="00E05AAA" w:rsidP="00E05AAA">
            <w:pPr>
              <w:jc w:val="center"/>
              <w:rPr>
                <w:rFonts w:asciiTheme="minorHAnsi" w:hAnsiTheme="minorHAnsi" w:cs="Tahoma"/>
                <w:b/>
                <w:sz w:val="22"/>
                <w:szCs w:val="22"/>
              </w:rPr>
            </w:pPr>
            <w:r w:rsidRPr="00D53240">
              <w:rPr>
                <w:rFonts w:asciiTheme="minorHAnsi" w:hAnsiTheme="minorHAnsi" w:cs="Tahoma"/>
                <w:b/>
                <w:sz w:val="22"/>
                <w:szCs w:val="22"/>
              </w:rPr>
              <w:t>Requirement</w:t>
            </w:r>
          </w:p>
        </w:tc>
        <w:tc>
          <w:tcPr>
            <w:tcW w:w="3402" w:type="dxa"/>
          </w:tcPr>
          <w:p w:rsidR="00E05AAA" w:rsidRPr="00D53240" w:rsidRDefault="00E05AAA" w:rsidP="00E05AAA">
            <w:pPr>
              <w:jc w:val="center"/>
              <w:rPr>
                <w:rFonts w:asciiTheme="minorHAnsi" w:hAnsiTheme="minorHAnsi" w:cs="Tahoma"/>
                <w:b/>
                <w:sz w:val="22"/>
                <w:szCs w:val="22"/>
              </w:rPr>
            </w:pPr>
            <w:r w:rsidRPr="00D53240">
              <w:rPr>
                <w:rFonts w:asciiTheme="minorHAnsi" w:hAnsiTheme="minorHAnsi" w:cs="Tahoma"/>
                <w:b/>
                <w:sz w:val="22"/>
                <w:szCs w:val="22"/>
              </w:rPr>
              <w:t>Essential</w:t>
            </w:r>
          </w:p>
        </w:tc>
        <w:tc>
          <w:tcPr>
            <w:tcW w:w="2694" w:type="dxa"/>
          </w:tcPr>
          <w:p w:rsidR="00E05AAA" w:rsidRPr="00D53240" w:rsidRDefault="00E05AAA" w:rsidP="00E05AAA">
            <w:pPr>
              <w:jc w:val="center"/>
              <w:rPr>
                <w:rFonts w:asciiTheme="minorHAnsi" w:hAnsiTheme="minorHAnsi" w:cs="Tahoma"/>
                <w:b/>
                <w:sz w:val="22"/>
                <w:szCs w:val="22"/>
              </w:rPr>
            </w:pPr>
            <w:r w:rsidRPr="00D53240">
              <w:rPr>
                <w:rFonts w:asciiTheme="minorHAnsi" w:hAnsiTheme="minorHAnsi" w:cs="Tahoma"/>
                <w:b/>
                <w:sz w:val="22"/>
                <w:szCs w:val="22"/>
              </w:rPr>
              <w:t>Desirable</w:t>
            </w:r>
          </w:p>
        </w:tc>
        <w:tc>
          <w:tcPr>
            <w:tcW w:w="1558" w:type="dxa"/>
          </w:tcPr>
          <w:p w:rsidR="00E05AAA" w:rsidRPr="00D53240" w:rsidRDefault="00E05AAA" w:rsidP="00E05AAA">
            <w:pPr>
              <w:jc w:val="center"/>
              <w:rPr>
                <w:rFonts w:asciiTheme="minorHAnsi" w:hAnsiTheme="minorHAnsi" w:cs="Tahoma"/>
                <w:b/>
                <w:sz w:val="22"/>
                <w:szCs w:val="22"/>
              </w:rPr>
            </w:pPr>
            <w:r w:rsidRPr="00D53240">
              <w:rPr>
                <w:rFonts w:asciiTheme="minorHAnsi" w:hAnsiTheme="minorHAnsi" w:cs="Tahoma"/>
                <w:b/>
                <w:sz w:val="22"/>
                <w:szCs w:val="22"/>
              </w:rPr>
              <w:t>Evidenced by</w:t>
            </w:r>
          </w:p>
        </w:tc>
      </w:tr>
      <w:tr w:rsidR="00E05AAA" w:rsidRPr="00E05AAA" w:rsidTr="00B34DCB">
        <w:trPr>
          <w:trHeight w:val="2144"/>
        </w:trPr>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t>Education and qualifications</w:t>
            </w:r>
          </w:p>
          <w:p w:rsidR="00E05AAA" w:rsidRPr="00D53240" w:rsidRDefault="00E05AAA" w:rsidP="00E05AAA">
            <w:pPr>
              <w:rPr>
                <w:rFonts w:asciiTheme="minorHAnsi" w:hAnsiTheme="minorHAnsi" w:cs="Tahoma"/>
                <w:b/>
                <w:sz w:val="22"/>
                <w:szCs w:val="22"/>
              </w:rPr>
            </w:pPr>
          </w:p>
        </w:tc>
        <w:tc>
          <w:tcPr>
            <w:tcW w:w="3402" w:type="dxa"/>
          </w:tcPr>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Mandatory registration with</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General Pharmaceutical</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Council</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p>
          <w:p w:rsidR="00B34DCB" w:rsidRPr="00D53240" w:rsidRDefault="00B34DCB" w:rsidP="00B34DCB">
            <w:pPr>
              <w:autoSpaceDE w:val="0"/>
              <w:autoSpaceDN w:val="0"/>
              <w:adjustRightInd w:val="0"/>
              <w:rPr>
                <w:rFonts w:asciiTheme="minorHAnsi" w:hAnsiTheme="minorHAnsi"/>
                <w:sz w:val="22"/>
                <w:szCs w:val="22"/>
              </w:rPr>
            </w:pPr>
            <w:r w:rsidRPr="00D53240">
              <w:rPr>
                <w:rFonts w:asciiTheme="minorHAnsi" w:hAnsiTheme="minorHAnsi"/>
                <w:sz w:val="22"/>
                <w:szCs w:val="22"/>
              </w:rPr>
              <w:t>Masters degree in pharmacy (</w:t>
            </w:r>
            <w:proofErr w:type="spellStart"/>
            <w:r w:rsidRPr="00D53240">
              <w:rPr>
                <w:rFonts w:asciiTheme="minorHAnsi" w:hAnsiTheme="minorHAnsi"/>
                <w:sz w:val="22"/>
                <w:szCs w:val="22"/>
              </w:rPr>
              <w:t>MPharm</w:t>
            </w:r>
            <w:proofErr w:type="spellEnd"/>
            <w:r w:rsidRPr="00D53240">
              <w:rPr>
                <w:rFonts w:asciiTheme="minorHAnsi" w:hAnsiTheme="minorHAnsi"/>
                <w:sz w:val="22"/>
                <w:szCs w:val="22"/>
              </w:rPr>
              <w:t>) (or equivalent)</w:t>
            </w:r>
          </w:p>
          <w:p w:rsidR="007C2BF8" w:rsidRPr="00D53240" w:rsidRDefault="007C2BF8" w:rsidP="00B34DCB">
            <w:pPr>
              <w:autoSpaceDE w:val="0"/>
              <w:autoSpaceDN w:val="0"/>
              <w:adjustRightInd w:val="0"/>
              <w:rPr>
                <w:rFonts w:asciiTheme="minorHAnsi" w:hAnsiTheme="minorHAnsi"/>
                <w:sz w:val="22"/>
                <w:szCs w:val="22"/>
              </w:rPr>
            </w:pPr>
          </w:p>
          <w:p w:rsidR="007C2BF8" w:rsidRPr="00D53240" w:rsidRDefault="007C2BF8" w:rsidP="00B34DCB">
            <w:pPr>
              <w:autoSpaceDE w:val="0"/>
              <w:autoSpaceDN w:val="0"/>
              <w:adjustRightInd w:val="0"/>
              <w:rPr>
                <w:rFonts w:asciiTheme="minorHAnsi" w:hAnsiTheme="minorHAnsi"/>
                <w:sz w:val="22"/>
                <w:szCs w:val="22"/>
              </w:rPr>
            </w:pPr>
            <w:r w:rsidRPr="00D53240">
              <w:rPr>
                <w:rFonts w:asciiTheme="minorHAnsi" w:hAnsiTheme="minorHAnsi"/>
                <w:sz w:val="22"/>
                <w:szCs w:val="22"/>
              </w:rPr>
              <w:t>Safeguardin</w:t>
            </w:r>
            <w:r w:rsidR="000E6A37" w:rsidRPr="00D53240">
              <w:rPr>
                <w:rFonts w:asciiTheme="minorHAnsi" w:hAnsiTheme="minorHAnsi"/>
                <w:sz w:val="22"/>
                <w:szCs w:val="22"/>
              </w:rPr>
              <w:t>g adult and children level two</w:t>
            </w:r>
          </w:p>
          <w:p w:rsidR="007C2BF8" w:rsidRPr="00D53240" w:rsidRDefault="007C2BF8" w:rsidP="00B34DCB">
            <w:pPr>
              <w:autoSpaceDE w:val="0"/>
              <w:autoSpaceDN w:val="0"/>
              <w:adjustRightInd w:val="0"/>
              <w:rPr>
                <w:rFonts w:asciiTheme="minorHAnsi" w:hAnsiTheme="minorHAnsi"/>
                <w:sz w:val="22"/>
                <w:szCs w:val="22"/>
              </w:rPr>
            </w:pPr>
          </w:p>
          <w:p w:rsidR="007C2BF8" w:rsidRPr="00D53240" w:rsidRDefault="007C2BF8" w:rsidP="00B34DCB">
            <w:pPr>
              <w:autoSpaceDE w:val="0"/>
              <w:autoSpaceDN w:val="0"/>
              <w:adjustRightInd w:val="0"/>
              <w:rPr>
                <w:rFonts w:asciiTheme="minorHAnsi" w:hAnsiTheme="minorHAnsi"/>
                <w:sz w:val="22"/>
                <w:szCs w:val="22"/>
              </w:rPr>
            </w:pPr>
            <w:r w:rsidRPr="00D53240">
              <w:rPr>
                <w:rFonts w:asciiTheme="minorHAnsi" w:hAnsiTheme="minorHAnsi"/>
                <w:sz w:val="22"/>
                <w:szCs w:val="22"/>
              </w:rPr>
              <w:t>Basic life support training</w:t>
            </w:r>
          </w:p>
          <w:p w:rsidR="007C2BF8" w:rsidRPr="00D53240" w:rsidRDefault="007C2BF8" w:rsidP="00B34DCB">
            <w:pPr>
              <w:autoSpaceDE w:val="0"/>
              <w:autoSpaceDN w:val="0"/>
              <w:adjustRightInd w:val="0"/>
              <w:rPr>
                <w:rFonts w:asciiTheme="minorHAnsi" w:hAnsiTheme="minorHAnsi"/>
                <w:sz w:val="22"/>
                <w:szCs w:val="22"/>
              </w:rPr>
            </w:pPr>
          </w:p>
          <w:p w:rsidR="00E05AAA" w:rsidRPr="00D53240" w:rsidRDefault="00E05AAA" w:rsidP="007C2BF8">
            <w:pPr>
              <w:autoSpaceDE w:val="0"/>
              <w:autoSpaceDN w:val="0"/>
              <w:adjustRightInd w:val="0"/>
              <w:rPr>
                <w:rFonts w:asciiTheme="minorHAnsi" w:eastAsiaTheme="minorHAnsi" w:hAnsiTheme="minorHAnsi" w:cs="Tahoma"/>
                <w:b/>
                <w:color w:val="000000"/>
                <w:sz w:val="22"/>
                <w:szCs w:val="22"/>
                <w:lang w:val="en-GB"/>
              </w:rPr>
            </w:pPr>
          </w:p>
        </w:tc>
        <w:tc>
          <w:tcPr>
            <w:tcW w:w="2694" w:type="dxa"/>
          </w:tcPr>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Member of the Royal</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Pharmaceutical Society</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A member of or working</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towards Faculty membership</w:t>
            </w:r>
          </w:p>
          <w:p w:rsidR="00B34DCB" w:rsidRPr="00D53240" w:rsidRDefault="00B34DCB" w:rsidP="00B34DCB">
            <w:pPr>
              <w:autoSpaceDE w:val="0"/>
              <w:autoSpaceDN w:val="0"/>
              <w:adjustRightInd w:val="0"/>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of the Royal Pharmaceutical</w:t>
            </w:r>
          </w:p>
          <w:p w:rsidR="00E05AAA" w:rsidRPr="00D53240" w:rsidRDefault="00B34DCB" w:rsidP="00B34DCB">
            <w:pPr>
              <w:rPr>
                <w:rFonts w:asciiTheme="minorHAnsi" w:eastAsiaTheme="minorHAnsi" w:hAnsiTheme="minorHAnsi" w:cs="Tahoma"/>
                <w:color w:val="000000"/>
                <w:sz w:val="22"/>
                <w:szCs w:val="22"/>
                <w:lang w:val="en-GB"/>
              </w:rPr>
            </w:pPr>
            <w:r w:rsidRPr="00D53240">
              <w:rPr>
                <w:rFonts w:asciiTheme="minorHAnsi" w:eastAsiaTheme="minorHAnsi" w:hAnsiTheme="minorHAnsi" w:cs="Tahoma"/>
                <w:color w:val="000000"/>
                <w:sz w:val="22"/>
                <w:szCs w:val="22"/>
                <w:lang w:val="en-GB"/>
              </w:rPr>
              <w:t>Society</w:t>
            </w:r>
          </w:p>
          <w:p w:rsidR="00B34DCB" w:rsidRPr="00D53240" w:rsidRDefault="00B34DCB" w:rsidP="00B34DCB">
            <w:pPr>
              <w:rPr>
                <w:rFonts w:asciiTheme="minorHAnsi" w:eastAsiaTheme="minorHAnsi" w:hAnsiTheme="minorHAnsi" w:cs="Tahoma"/>
                <w:color w:val="000000"/>
                <w:sz w:val="22"/>
                <w:szCs w:val="22"/>
                <w:lang w:val="en-GB"/>
              </w:rPr>
            </w:pPr>
          </w:p>
          <w:p w:rsidR="00B34DCB" w:rsidRPr="00D53240" w:rsidRDefault="00B34DCB" w:rsidP="00B34DCB">
            <w:pPr>
              <w:rPr>
                <w:rFonts w:asciiTheme="minorHAnsi" w:hAnsiTheme="minorHAnsi"/>
                <w:sz w:val="22"/>
                <w:szCs w:val="22"/>
              </w:rPr>
            </w:pPr>
            <w:r w:rsidRPr="00D53240">
              <w:rPr>
                <w:rFonts w:asciiTheme="minorHAnsi" w:hAnsiTheme="minorHAnsi"/>
                <w:sz w:val="22"/>
                <w:szCs w:val="22"/>
              </w:rPr>
              <w:t xml:space="preserve">Specialist knowledge acquired through postgraduate diploma level or equivalent training/experience </w:t>
            </w:r>
          </w:p>
          <w:p w:rsidR="00B34DCB" w:rsidRPr="00D53240" w:rsidRDefault="00B34DCB" w:rsidP="00B34DCB">
            <w:pPr>
              <w:rPr>
                <w:rFonts w:asciiTheme="minorHAnsi" w:hAnsiTheme="minorHAnsi"/>
                <w:sz w:val="22"/>
                <w:szCs w:val="22"/>
              </w:rPr>
            </w:pPr>
          </w:p>
          <w:p w:rsidR="00B34DCB" w:rsidRPr="00D53240" w:rsidRDefault="00B34DCB" w:rsidP="00B34DCB">
            <w:pPr>
              <w:rPr>
                <w:rFonts w:asciiTheme="minorHAnsi" w:hAnsiTheme="minorHAnsi"/>
                <w:sz w:val="22"/>
                <w:szCs w:val="22"/>
              </w:rPr>
            </w:pPr>
            <w:r w:rsidRPr="00D53240">
              <w:rPr>
                <w:rFonts w:asciiTheme="minorHAnsi" w:hAnsiTheme="minorHAnsi"/>
                <w:sz w:val="22"/>
                <w:szCs w:val="22"/>
              </w:rPr>
              <w:t>Independent prescriber or working towards/intent of gaining independent prescribing qualification</w:t>
            </w:r>
          </w:p>
          <w:p w:rsidR="000E6A37" w:rsidRPr="00D53240" w:rsidRDefault="000E6A37" w:rsidP="00B34DCB">
            <w:pPr>
              <w:rPr>
                <w:rFonts w:asciiTheme="minorHAnsi" w:hAnsiTheme="minorHAnsi"/>
                <w:sz w:val="22"/>
                <w:szCs w:val="22"/>
              </w:rPr>
            </w:pPr>
          </w:p>
          <w:p w:rsidR="000E6A37" w:rsidRPr="00D53240" w:rsidRDefault="000E6A37" w:rsidP="000E6A37">
            <w:pPr>
              <w:autoSpaceDE w:val="0"/>
              <w:autoSpaceDN w:val="0"/>
              <w:adjustRightInd w:val="0"/>
              <w:rPr>
                <w:rFonts w:asciiTheme="minorHAnsi" w:hAnsiTheme="minorHAnsi"/>
                <w:sz w:val="22"/>
                <w:szCs w:val="22"/>
              </w:rPr>
            </w:pPr>
            <w:r w:rsidRPr="00D53240">
              <w:rPr>
                <w:rFonts w:asciiTheme="minorHAnsi" w:hAnsiTheme="minorHAnsi"/>
                <w:sz w:val="22"/>
                <w:szCs w:val="22"/>
              </w:rPr>
              <w:t>Safeguarding adult and children level three</w:t>
            </w:r>
          </w:p>
          <w:p w:rsidR="007C2BF8" w:rsidRPr="00D53240" w:rsidRDefault="007C2BF8" w:rsidP="00B34DCB">
            <w:pPr>
              <w:rPr>
                <w:rFonts w:asciiTheme="minorHAnsi" w:hAnsiTheme="minorHAnsi"/>
                <w:sz w:val="22"/>
                <w:szCs w:val="22"/>
              </w:rPr>
            </w:pPr>
          </w:p>
          <w:p w:rsidR="007C2BF8" w:rsidRPr="00D53240" w:rsidRDefault="007C2BF8" w:rsidP="00B34DCB">
            <w:pPr>
              <w:rPr>
                <w:rFonts w:asciiTheme="minorHAnsi" w:hAnsiTheme="minorHAnsi"/>
                <w:sz w:val="22"/>
                <w:szCs w:val="22"/>
              </w:rPr>
            </w:pPr>
            <w:r w:rsidRPr="00D53240">
              <w:rPr>
                <w:rFonts w:asciiTheme="minorHAnsi" w:hAnsiTheme="minorHAnsi"/>
                <w:sz w:val="22"/>
                <w:szCs w:val="22"/>
              </w:rPr>
              <w:t xml:space="preserve">Full driving </w:t>
            </w:r>
            <w:proofErr w:type="spellStart"/>
            <w:r w:rsidRPr="00D53240">
              <w:rPr>
                <w:rFonts w:asciiTheme="minorHAnsi" w:hAnsiTheme="minorHAnsi"/>
                <w:sz w:val="22"/>
                <w:szCs w:val="22"/>
              </w:rPr>
              <w:t>licence</w:t>
            </w:r>
            <w:proofErr w:type="spellEnd"/>
          </w:p>
          <w:p w:rsidR="007C2BF8" w:rsidRPr="00D53240" w:rsidRDefault="007C2BF8" w:rsidP="00B34DCB">
            <w:pPr>
              <w:rPr>
                <w:rFonts w:asciiTheme="minorHAnsi" w:hAnsiTheme="minorHAnsi"/>
                <w:sz w:val="22"/>
                <w:szCs w:val="22"/>
              </w:rPr>
            </w:pPr>
          </w:p>
          <w:p w:rsidR="007C2BF8" w:rsidRPr="00D53240" w:rsidRDefault="007C2BF8" w:rsidP="00B34DCB">
            <w:pPr>
              <w:rPr>
                <w:rFonts w:asciiTheme="minorHAnsi" w:hAnsiTheme="minorHAnsi" w:cs="Tahoma"/>
                <w:sz w:val="22"/>
                <w:szCs w:val="22"/>
              </w:rPr>
            </w:pPr>
            <w:r w:rsidRPr="00D53240">
              <w:rPr>
                <w:rFonts w:asciiTheme="minorHAnsi" w:hAnsiTheme="minorHAnsi"/>
                <w:sz w:val="22"/>
                <w:szCs w:val="22"/>
              </w:rPr>
              <w:t>Information governance toolkit completion</w:t>
            </w: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Application Form / assessment</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and</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b/>
                <w:sz w:val="22"/>
                <w:szCs w:val="22"/>
              </w:rPr>
            </w:pPr>
            <w:r w:rsidRPr="00D53240">
              <w:rPr>
                <w:rFonts w:asciiTheme="minorHAnsi" w:hAnsiTheme="minorHAnsi" w:cs="Tahoma"/>
                <w:sz w:val="22"/>
                <w:szCs w:val="22"/>
              </w:rPr>
              <w:t>Interview</w:t>
            </w:r>
          </w:p>
        </w:tc>
      </w:tr>
      <w:tr w:rsidR="00E05AAA" w:rsidRPr="00E05AAA" w:rsidTr="00B34DCB">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t>Experience</w:t>
            </w:r>
          </w:p>
        </w:tc>
        <w:tc>
          <w:tcPr>
            <w:tcW w:w="3402" w:type="dxa"/>
          </w:tcPr>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Minimum of 2 years post-</w:t>
            </w:r>
          </w:p>
          <w:p w:rsidR="001C0FC1" w:rsidRPr="00D53240" w:rsidRDefault="00B34DCB" w:rsidP="00B34DCB">
            <w:pPr>
              <w:rPr>
                <w:rFonts w:asciiTheme="minorHAnsi" w:hAnsiTheme="minorHAnsi" w:cs="Tahoma"/>
                <w:sz w:val="22"/>
                <w:szCs w:val="22"/>
              </w:rPr>
            </w:pPr>
            <w:proofErr w:type="gramStart"/>
            <w:r w:rsidRPr="00D53240">
              <w:rPr>
                <w:rFonts w:asciiTheme="minorHAnsi" w:hAnsiTheme="minorHAnsi" w:cs="Tahoma"/>
                <w:sz w:val="22"/>
                <w:szCs w:val="22"/>
              </w:rPr>
              <w:t>qualification</w:t>
            </w:r>
            <w:proofErr w:type="gramEnd"/>
            <w:r w:rsidRPr="00D53240">
              <w:rPr>
                <w:rFonts w:asciiTheme="minorHAnsi" w:hAnsiTheme="minorHAnsi" w:cs="Tahoma"/>
                <w:sz w:val="22"/>
                <w:szCs w:val="22"/>
              </w:rPr>
              <w:t xml:space="preserve"> experience.</w:t>
            </w:r>
          </w:p>
        </w:tc>
        <w:tc>
          <w:tcPr>
            <w:tcW w:w="2694" w:type="dxa"/>
          </w:tcPr>
          <w:p w:rsidR="00E05AAA" w:rsidRPr="00D53240" w:rsidRDefault="00E05AAA" w:rsidP="00E05AAA">
            <w:pPr>
              <w:rPr>
                <w:rFonts w:asciiTheme="minorHAnsi" w:hAnsiTheme="minorHAnsi" w:cs="Tahoma"/>
                <w:sz w:val="22"/>
                <w:szCs w:val="22"/>
              </w:rPr>
            </w:pP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Application Form</w:t>
            </w: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and</w:t>
            </w:r>
          </w:p>
          <w:p w:rsidR="00E05AAA" w:rsidRPr="00D53240" w:rsidRDefault="00E05AAA" w:rsidP="00E05AAA">
            <w:pPr>
              <w:rPr>
                <w:rFonts w:asciiTheme="minorHAnsi" w:hAnsiTheme="minorHAnsi" w:cs="Tahoma"/>
                <w:b/>
                <w:sz w:val="22"/>
                <w:szCs w:val="22"/>
              </w:rPr>
            </w:pPr>
            <w:r w:rsidRPr="00D53240">
              <w:rPr>
                <w:rFonts w:asciiTheme="minorHAnsi" w:hAnsiTheme="minorHAnsi" w:cs="Tahoma"/>
                <w:sz w:val="22"/>
                <w:szCs w:val="22"/>
              </w:rPr>
              <w:t>Interview</w:t>
            </w:r>
          </w:p>
        </w:tc>
      </w:tr>
      <w:tr w:rsidR="00E05AAA" w:rsidRPr="00E05AAA" w:rsidTr="00B34DCB">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t>Skills/Abilities</w:t>
            </w:r>
          </w:p>
          <w:p w:rsidR="00E05AAA" w:rsidRPr="00D53240" w:rsidRDefault="00E05AAA" w:rsidP="00E05AAA">
            <w:pPr>
              <w:rPr>
                <w:rFonts w:asciiTheme="minorHAnsi" w:hAnsiTheme="minorHAnsi" w:cs="Tahoma"/>
                <w:b/>
                <w:sz w:val="22"/>
                <w:szCs w:val="22"/>
              </w:rPr>
            </w:pPr>
          </w:p>
        </w:tc>
        <w:tc>
          <w:tcPr>
            <w:tcW w:w="3402" w:type="dxa"/>
          </w:tcPr>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Excellent interpersonal,</w:t>
            </w:r>
          </w:p>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influencing and negotiating</w:t>
            </w:r>
          </w:p>
          <w:p w:rsidR="00E05AAA"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lastRenderedPageBreak/>
              <w:t>skills</w:t>
            </w:r>
          </w:p>
          <w:p w:rsidR="00B34DCB" w:rsidRPr="00D53240" w:rsidRDefault="00B34DCB" w:rsidP="00B34DCB">
            <w:pPr>
              <w:pStyle w:val="NoSpacing"/>
              <w:rPr>
                <w:rFonts w:asciiTheme="minorHAnsi" w:eastAsiaTheme="minorHAnsi" w:hAnsiTheme="minorHAnsi"/>
                <w:sz w:val="22"/>
                <w:szCs w:val="22"/>
                <w:lang w:val="en-GB" w:eastAsia="en-GB"/>
              </w:rPr>
            </w:pPr>
          </w:p>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Excellent written and verbal</w:t>
            </w:r>
          </w:p>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communication skills</w:t>
            </w:r>
          </w:p>
          <w:p w:rsidR="00B34DCB" w:rsidRPr="00D53240" w:rsidRDefault="00B34DCB" w:rsidP="00B34DCB">
            <w:pPr>
              <w:pStyle w:val="NoSpacing"/>
              <w:rPr>
                <w:rFonts w:asciiTheme="minorHAnsi" w:eastAsiaTheme="minorHAnsi" w:hAnsiTheme="minorHAnsi"/>
                <w:sz w:val="22"/>
                <w:szCs w:val="22"/>
                <w:lang w:val="en-GB" w:eastAsia="en-GB"/>
              </w:rPr>
            </w:pPr>
          </w:p>
          <w:p w:rsidR="00B34DCB" w:rsidRPr="00D53240" w:rsidRDefault="00741C41"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 xml:space="preserve">The ability to communicate complex and sensitive information in an </w:t>
            </w:r>
            <w:r w:rsidR="00B34DCB" w:rsidRPr="00D53240">
              <w:rPr>
                <w:rFonts w:asciiTheme="minorHAnsi" w:eastAsiaTheme="minorHAnsi" w:hAnsiTheme="minorHAnsi"/>
                <w:sz w:val="22"/>
                <w:szCs w:val="22"/>
                <w:lang w:val="en-GB" w:eastAsia="en-GB"/>
              </w:rPr>
              <w:t>understandable form to a</w:t>
            </w:r>
          </w:p>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variety of audiences (e.g.</w:t>
            </w:r>
          </w:p>
          <w:p w:rsidR="00B34DCB" w:rsidRPr="00D53240" w:rsidRDefault="00B34DCB"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patients)</w:t>
            </w:r>
          </w:p>
          <w:p w:rsidR="007C2BF8" w:rsidRPr="00D53240" w:rsidRDefault="007C2BF8" w:rsidP="00B34DCB">
            <w:pPr>
              <w:pStyle w:val="NoSpacing"/>
              <w:rPr>
                <w:rFonts w:asciiTheme="minorHAnsi" w:eastAsiaTheme="minorHAnsi" w:hAnsiTheme="minorHAnsi"/>
                <w:sz w:val="22"/>
                <w:szCs w:val="22"/>
                <w:lang w:val="en-GB" w:eastAsia="en-GB"/>
              </w:rPr>
            </w:pPr>
          </w:p>
          <w:p w:rsidR="007C2BF8" w:rsidRPr="00D53240" w:rsidRDefault="007C2BF8" w:rsidP="00B34DCB">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Good IT skills</w:t>
            </w:r>
          </w:p>
          <w:p w:rsidR="007C2BF8" w:rsidRPr="00D53240" w:rsidRDefault="007C2BF8" w:rsidP="00B34DCB">
            <w:pPr>
              <w:pStyle w:val="NoSpacing"/>
              <w:rPr>
                <w:rFonts w:asciiTheme="minorHAnsi" w:eastAsiaTheme="minorHAnsi" w:hAnsiTheme="minorHAnsi"/>
                <w:sz w:val="22"/>
                <w:szCs w:val="22"/>
                <w:lang w:val="en-GB" w:eastAsia="en-GB"/>
              </w:rPr>
            </w:pP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Able to obtain and analyse</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complex technical information</w:t>
            </w:r>
          </w:p>
          <w:p w:rsidR="007C2BF8" w:rsidRPr="00D53240" w:rsidRDefault="007C2BF8" w:rsidP="007C2BF8">
            <w:pPr>
              <w:pStyle w:val="NoSpacing"/>
              <w:rPr>
                <w:rFonts w:asciiTheme="minorHAnsi" w:eastAsiaTheme="minorHAnsi" w:hAnsiTheme="minorHAnsi"/>
                <w:sz w:val="22"/>
                <w:szCs w:val="22"/>
                <w:lang w:val="en-GB" w:eastAsia="en-GB"/>
              </w:rPr>
            </w:pPr>
          </w:p>
          <w:p w:rsidR="007C2BF8" w:rsidRPr="00D53240" w:rsidRDefault="00741C41"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Recognise</w:t>
            </w:r>
            <w:r w:rsidR="007C2BF8" w:rsidRPr="00D53240">
              <w:rPr>
                <w:rFonts w:asciiTheme="minorHAnsi" w:eastAsiaTheme="minorHAnsi" w:hAnsiTheme="minorHAnsi"/>
                <w:sz w:val="22"/>
                <w:szCs w:val="22"/>
                <w:lang w:val="en-GB" w:eastAsia="en-GB"/>
              </w:rPr>
              <w:t xml:space="preserve"> priorities when</w:t>
            </w:r>
          </w:p>
          <w:p w:rsidR="007C2BF8" w:rsidRPr="00D53240" w:rsidRDefault="00741C41"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problem solving and identify</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deviations from the normal</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pattern and able to refer to</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seniors or GPs when</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appropriate</w:t>
            </w:r>
          </w:p>
          <w:p w:rsidR="007C2BF8" w:rsidRPr="00D53240" w:rsidRDefault="007C2BF8" w:rsidP="007C2BF8">
            <w:pPr>
              <w:pStyle w:val="NoSpacing"/>
              <w:rPr>
                <w:rFonts w:asciiTheme="minorHAnsi" w:eastAsiaTheme="minorHAnsi" w:hAnsiTheme="minorHAnsi"/>
                <w:sz w:val="22"/>
                <w:szCs w:val="22"/>
                <w:lang w:val="en-GB" w:eastAsia="en-GB"/>
              </w:rPr>
            </w:pP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Able to work</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under pressure and to</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meet deadlines</w:t>
            </w:r>
          </w:p>
          <w:p w:rsidR="007C2BF8" w:rsidRPr="00D53240" w:rsidRDefault="007C2BF8" w:rsidP="007C2BF8">
            <w:pPr>
              <w:pStyle w:val="NoSpacing"/>
              <w:rPr>
                <w:rFonts w:asciiTheme="minorHAnsi" w:eastAsiaTheme="minorHAnsi" w:hAnsiTheme="minorHAnsi"/>
                <w:sz w:val="22"/>
                <w:szCs w:val="22"/>
                <w:lang w:val="en-GB" w:eastAsia="en-GB"/>
              </w:rPr>
            </w:pP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Produce timely and informative reports</w:t>
            </w:r>
          </w:p>
          <w:p w:rsidR="007C2BF8" w:rsidRPr="00D53240" w:rsidRDefault="007C2BF8" w:rsidP="007C2BF8">
            <w:pPr>
              <w:pStyle w:val="NoSpacing"/>
              <w:rPr>
                <w:rFonts w:asciiTheme="minorHAnsi" w:eastAsiaTheme="minorHAnsi" w:hAnsiTheme="minorHAnsi"/>
                <w:sz w:val="22"/>
                <w:szCs w:val="22"/>
                <w:lang w:val="en-GB" w:eastAsia="en-GB"/>
              </w:rPr>
            </w:pPr>
          </w:p>
          <w:p w:rsidR="007C2BF8" w:rsidRPr="00D53240" w:rsidRDefault="00741C41"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Demonstrate</w:t>
            </w:r>
            <w:r w:rsidR="007C2BF8" w:rsidRPr="00D53240">
              <w:rPr>
                <w:rFonts w:asciiTheme="minorHAnsi" w:eastAsiaTheme="minorHAnsi" w:hAnsiTheme="minorHAnsi"/>
                <w:sz w:val="22"/>
                <w:szCs w:val="22"/>
                <w:lang w:val="en-GB" w:eastAsia="en-GB"/>
              </w:rPr>
              <w:t xml:space="preserve"> accountability for</w:t>
            </w:r>
          </w:p>
          <w:p w:rsidR="007C2BF8" w:rsidRPr="00D53240" w:rsidRDefault="007C2BF8" w:rsidP="007C2BF8">
            <w:pPr>
              <w:pStyle w:val="NoSpacing"/>
              <w:rPr>
                <w:rFonts w:asciiTheme="minorHAnsi" w:eastAsiaTheme="minorHAnsi" w:hAnsiTheme="minorHAnsi"/>
                <w:sz w:val="22"/>
                <w:szCs w:val="22"/>
                <w:lang w:val="en-GB" w:eastAsia="en-GB"/>
              </w:rPr>
            </w:pPr>
            <w:r w:rsidRPr="00D53240">
              <w:rPr>
                <w:rFonts w:asciiTheme="minorHAnsi" w:eastAsiaTheme="minorHAnsi" w:hAnsiTheme="minorHAnsi"/>
                <w:sz w:val="22"/>
                <w:szCs w:val="22"/>
                <w:lang w:val="en-GB" w:eastAsia="en-GB"/>
              </w:rPr>
              <w:t>delivering professional expertise and direct service provision</w:t>
            </w:r>
          </w:p>
        </w:tc>
        <w:tc>
          <w:tcPr>
            <w:tcW w:w="2694" w:type="dxa"/>
          </w:tcPr>
          <w:p w:rsidR="007C2BF8" w:rsidRPr="00D53240" w:rsidRDefault="00741C41" w:rsidP="007C2BF8">
            <w:pPr>
              <w:rPr>
                <w:rFonts w:asciiTheme="minorHAnsi" w:hAnsiTheme="minorHAnsi" w:cs="Tahoma"/>
                <w:sz w:val="22"/>
                <w:szCs w:val="22"/>
              </w:rPr>
            </w:pPr>
            <w:r w:rsidRPr="00D53240">
              <w:rPr>
                <w:rFonts w:asciiTheme="minorHAnsi" w:hAnsiTheme="minorHAnsi" w:cs="Tahoma"/>
                <w:sz w:val="22"/>
                <w:szCs w:val="22"/>
              </w:rPr>
              <w:lastRenderedPageBreak/>
              <w:t>A</w:t>
            </w:r>
            <w:r w:rsidR="007C2BF8" w:rsidRPr="00D53240">
              <w:rPr>
                <w:rFonts w:asciiTheme="minorHAnsi" w:hAnsiTheme="minorHAnsi" w:cs="Tahoma"/>
                <w:sz w:val="22"/>
                <w:szCs w:val="22"/>
              </w:rPr>
              <w:t>ble to plan, manage,</w:t>
            </w:r>
          </w:p>
          <w:p w:rsidR="007C2BF8" w:rsidRPr="00D53240" w:rsidRDefault="007C2BF8" w:rsidP="007C2BF8">
            <w:pPr>
              <w:rPr>
                <w:rFonts w:asciiTheme="minorHAnsi" w:hAnsiTheme="minorHAnsi" w:cs="Tahoma"/>
                <w:sz w:val="22"/>
                <w:szCs w:val="22"/>
              </w:rPr>
            </w:pPr>
            <w:r w:rsidRPr="00D53240">
              <w:rPr>
                <w:rFonts w:asciiTheme="minorHAnsi" w:hAnsiTheme="minorHAnsi" w:cs="Tahoma"/>
                <w:sz w:val="22"/>
                <w:szCs w:val="22"/>
              </w:rPr>
              <w:t xml:space="preserve">monitor, advise and review </w:t>
            </w:r>
            <w:r w:rsidRPr="00D53240">
              <w:rPr>
                <w:rFonts w:asciiTheme="minorHAnsi" w:hAnsiTheme="minorHAnsi" w:cs="Tahoma"/>
                <w:sz w:val="22"/>
                <w:szCs w:val="22"/>
              </w:rPr>
              <w:lastRenderedPageBreak/>
              <w:t xml:space="preserve">general medicine </w:t>
            </w:r>
            <w:proofErr w:type="spellStart"/>
            <w:r w:rsidRPr="00D53240">
              <w:rPr>
                <w:rFonts w:asciiTheme="minorHAnsi" w:hAnsiTheme="minorHAnsi" w:cs="Tahoma"/>
                <w:sz w:val="22"/>
                <w:szCs w:val="22"/>
              </w:rPr>
              <w:t>optimisation</w:t>
            </w:r>
            <w:proofErr w:type="spellEnd"/>
            <w:r w:rsidRPr="00D53240">
              <w:rPr>
                <w:rFonts w:asciiTheme="minorHAnsi" w:hAnsiTheme="minorHAnsi" w:cs="Tahoma"/>
                <w:sz w:val="22"/>
                <w:szCs w:val="22"/>
              </w:rPr>
              <w:t xml:space="preserve"> issues in core areas for long</w:t>
            </w:r>
          </w:p>
          <w:p w:rsidR="00E05AAA" w:rsidRPr="00D53240" w:rsidRDefault="007C2BF8" w:rsidP="007C2BF8">
            <w:pPr>
              <w:rPr>
                <w:rFonts w:asciiTheme="minorHAnsi" w:hAnsiTheme="minorHAnsi" w:cs="Tahoma"/>
                <w:sz w:val="22"/>
                <w:szCs w:val="22"/>
              </w:rPr>
            </w:pPr>
            <w:r w:rsidRPr="00D53240">
              <w:rPr>
                <w:rFonts w:asciiTheme="minorHAnsi" w:hAnsiTheme="minorHAnsi" w:cs="Tahoma"/>
                <w:sz w:val="22"/>
                <w:szCs w:val="22"/>
              </w:rPr>
              <w:t>term conditions</w:t>
            </w:r>
          </w:p>
          <w:p w:rsidR="007C2BF8" w:rsidRPr="00D53240" w:rsidRDefault="007C2BF8" w:rsidP="007C2BF8">
            <w:pPr>
              <w:rPr>
                <w:rFonts w:asciiTheme="minorHAnsi" w:hAnsiTheme="minorHAnsi" w:cs="Tahoma"/>
                <w:sz w:val="22"/>
                <w:szCs w:val="22"/>
              </w:rPr>
            </w:pPr>
          </w:p>
          <w:p w:rsidR="007C2BF8" w:rsidRPr="00D53240" w:rsidRDefault="007C2BF8" w:rsidP="007C2BF8">
            <w:pPr>
              <w:rPr>
                <w:rFonts w:asciiTheme="minorHAnsi" w:hAnsiTheme="minorHAnsi" w:cs="Tahoma"/>
                <w:sz w:val="22"/>
                <w:szCs w:val="22"/>
              </w:rPr>
            </w:pPr>
            <w:r w:rsidRPr="00D53240">
              <w:rPr>
                <w:rFonts w:asciiTheme="minorHAnsi" w:hAnsiTheme="minorHAnsi" w:cs="Tahoma"/>
                <w:sz w:val="22"/>
                <w:szCs w:val="22"/>
              </w:rPr>
              <w:t>Gain acceptance for</w:t>
            </w:r>
          </w:p>
          <w:p w:rsidR="007C2BF8" w:rsidRPr="00D53240" w:rsidRDefault="007C2BF8" w:rsidP="007C2BF8">
            <w:pPr>
              <w:rPr>
                <w:rFonts w:asciiTheme="minorHAnsi" w:hAnsiTheme="minorHAnsi" w:cs="Tahoma"/>
                <w:sz w:val="22"/>
                <w:szCs w:val="22"/>
              </w:rPr>
            </w:pPr>
            <w:r w:rsidRPr="00D53240">
              <w:rPr>
                <w:rFonts w:asciiTheme="minorHAnsi" w:hAnsiTheme="minorHAnsi" w:cs="Tahoma"/>
                <w:sz w:val="22"/>
                <w:szCs w:val="22"/>
              </w:rPr>
              <w:t>recommendations and influence/motivate/ persuade the audience to comply with the recommendations/</w:t>
            </w:r>
          </w:p>
          <w:p w:rsidR="007C2BF8" w:rsidRPr="00D53240" w:rsidRDefault="007C2BF8" w:rsidP="007C2BF8">
            <w:pPr>
              <w:rPr>
                <w:rFonts w:asciiTheme="minorHAnsi" w:hAnsiTheme="minorHAnsi" w:cs="Tahoma"/>
                <w:sz w:val="22"/>
                <w:szCs w:val="22"/>
              </w:rPr>
            </w:pPr>
            <w:r w:rsidRPr="00D53240">
              <w:rPr>
                <w:rFonts w:asciiTheme="minorHAnsi" w:hAnsiTheme="minorHAnsi" w:cs="Tahoma"/>
                <w:sz w:val="22"/>
                <w:szCs w:val="22"/>
              </w:rPr>
              <w:t>agreed course of action where there may be significant barriers</w:t>
            </w:r>
          </w:p>
          <w:p w:rsidR="00E05AAA" w:rsidRPr="00D53240" w:rsidRDefault="00E05AAA" w:rsidP="00E05AAA">
            <w:pPr>
              <w:rPr>
                <w:rFonts w:asciiTheme="minorHAnsi" w:eastAsiaTheme="minorHAnsi" w:hAnsiTheme="minorHAnsi" w:cs="Tahoma"/>
                <w:sz w:val="22"/>
                <w:szCs w:val="22"/>
                <w:lang w:val="en-GB"/>
              </w:rPr>
            </w:pP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lastRenderedPageBreak/>
              <w:t>Application Form</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and</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Interview</w:t>
            </w:r>
          </w:p>
        </w:tc>
      </w:tr>
      <w:tr w:rsidR="00E05AAA" w:rsidRPr="00E05AAA" w:rsidTr="00B34DCB">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lastRenderedPageBreak/>
              <w:t>Knowledge</w:t>
            </w:r>
          </w:p>
        </w:tc>
        <w:tc>
          <w:tcPr>
            <w:tcW w:w="3402" w:type="dxa"/>
          </w:tcPr>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An appreciation of the nature</w:t>
            </w:r>
          </w:p>
          <w:p w:rsidR="00CA0AC1" w:rsidRPr="00D53240" w:rsidRDefault="00B34DCB" w:rsidP="00B34DCB">
            <w:pPr>
              <w:rPr>
                <w:rFonts w:asciiTheme="minorHAnsi" w:hAnsiTheme="minorHAnsi" w:cs="Tahoma"/>
                <w:sz w:val="22"/>
                <w:szCs w:val="22"/>
              </w:rPr>
            </w:pPr>
            <w:r w:rsidRPr="00D53240">
              <w:rPr>
                <w:rFonts w:asciiTheme="minorHAnsi" w:hAnsiTheme="minorHAnsi" w:cs="Tahoma"/>
                <w:sz w:val="22"/>
                <w:szCs w:val="22"/>
              </w:rPr>
              <w:t>of GPs and general practices</w:t>
            </w:r>
          </w:p>
          <w:p w:rsidR="00B34DCB" w:rsidRPr="00D53240" w:rsidRDefault="00B34DCB" w:rsidP="00B34DCB">
            <w:pPr>
              <w:rPr>
                <w:rFonts w:asciiTheme="minorHAnsi" w:hAnsiTheme="minorHAnsi" w:cs="Tahoma"/>
                <w:sz w:val="22"/>
                <w:szCs w:val="22"/>
              </w:rPr>
            </w:pP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An appreciation of the nature</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of primary care prescribing,</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concepts of rational prescribing</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and strategies for improving</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prescribing</w:t>
            </w:r>
          </w:p>
        </w:tc>
        <w:tc>
          <w:tcPr>
            <w:tcW w:w="2694" w:type="dxa"/>
          </w:tcPr>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In depth therapeutic and</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clinical knowledge and</w:t>
            </w:r>
          </w:p>
          <w:p w:rsidR="00B34DCB" w:rsidRPr="00D53240" w:rsidRDefault="00B34DCB" w:rsidP="00B34DCB">
            <w:pPr>
              <w:rPr>
                <w:rFonts w:asciiTheme="minorHAnsi" w:hAnsiTheme="minorHAnsi" w:cs="Tahoma"/>
                <w:sz w:val="22"/>
                <w:szCs w:val="22"/>
              </w:rPr>
            </w:pPr>
            <w:r w:rsidRPr="00D53240">
              <w:rPr>
                <w:rFonts w:asciiTheme="minorHAnsi" w:hAnsiTheme="minorHAnsi" w:cs="Tahoma"/>
                <w:sz w:val="22"/>
                <w:szCs w:val="22"/>
              </w:rPr>
              <w:t>understanding of the principles</w:t>
            </w:r>
          </w:p>
          <w:p w:rsidR="00E3067E" w:rsidRPr="00D53240" w:rsidRDefault="00B34DCB" w:rsidP="00B34DCB">
            <w:pPr>
              <w:rPr>
                <w:rFonts w:asciiTheme="minorHAnsi" w:hAnsiTheme="minorHAnsi" w:cs="Tahoma"/>
                <w:sz w:val="22"/>
                <w:szCs w:val="22"/>
              </w:rPr>
            </w:pPr>
            <w:r w:rsidRPr="00D53240">
              <w:rPr>
                <w:rFonts w:asciiTheme="minorHAnsi" w:hAnsiTheme="minorHAnsi" w:cs="Tahoma"/>
                <w:sz w:val="22"/>
                <w:szCs w:val="22"/>
              </w:rPr>
              <w:t>of evidence-‐based healthcare</w:t>
            </w:r>
          </w:p>
          <w:p w:rsidR="00E05AAA" w:rsidRPr="00D53240" w:rsidRDefault="00E05AAA" w:rsidP="001C0FC1">
            <w:pPr>
              <w:rPr>
                <w:rFonts w:asciiTheme="minorHAnsi" w:hAnsiTheme="minorHAnsi" w:cs="Tahoma"/>
                <w:sz w:val="22"/>
                <w:szCs w:val="22"/>
              </w:rPr>
            </w:pP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Application</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 xml:space="preserve">and </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Interview</w:t>
            </w:r>
          </w:p>
        </w:tc>
      </w:tr>
      <w:tr w:rsidR="00E05AAA" w:rsidRPr="00E05AAA" w:rsidTr="00B34DCB">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t>Other attributes</w:t>
            </w:r>
          </w:p>
        </w:tc>
        <w:tc>
          <w:tcPr>
            <w:tcW w:w="3402" w:type="dxa"/>
          </w:tcPr>
          <w:p w:rsidR="00CA0AC1" w:rsidRPr="00D53240" w:rsidRDefault="007C2BF8" w:rsidP="007C2BF8">
            <w:pPr>
              <w:rPr>
                <w:rFonts w:asciiTheme="minorHAnsi" w:hAnsiTheme="minorHAnsi" w:cs="Tahoma"/>
                <w:sz w:val="22"/>
                <w:szCs w:val="22"/>
              </w:rPr>
            </w:pPr>
            <w:r w:rsidRPr="00D53240">
              <w:rPr>
                <w:rFonts w:asciiTheme="minorHAnsi" w:hAnsiTheme="minorHAnsi" w:cs="Tahoma"/>
                <w:sz w:val="22"/>
                <w:szCs w:val="22"/>
              </w:rPr>
              <w:t>Work effectively and independently and as a team member</w:t>
            </w:r>
          </w:p>
          <w:p w:rsidR="007C2BF8" w:rsidRPr="00D53240" w:rsidRDefault="007C2BF8" w:rsidP="007C2BF8">
            <w:pPr>
              <w:rPr>
                <w:rFonts w:asciiTheme="minorHAnsi" w:hAnsiTheme="minorHAnsi" w:cs="Tahoma"/>
                <w:sz w:val="22"/>
                <w:szCs w:val="22"/>
              </w:rPr>
            </w:pPr>
          </w:p>
          <w:p w:rsidR="007C2BF8" w:rsidRPr="00D53240" w:rsidRDefault="00741C41" w:rsidP="007C2BF8">
            <w:pPr>
              <w:rPr>
                <w:rFonts w:asciiTheme="minorHAnsi" w:hAnsiTheme="minorHAnsi" w:cs="Tahoma"/>
                <w:sz w:val="22"/>
                <w:szCs w:val="22"/>
              </w:rPr>
            </w:pPr>
            <w:r w:rsidRPr="00D53240">
              <w:rPr>
                <w:rFonts w:asciiTheme="minorHAnsi" w:hAnsiTheme="minorHAnsi" w:cs="Tahoma"/>
                <w:sz w:val="22"/>
                <w:szCs w:val="22"/>
              </w:rPr>
              <w:t>Self-motivating</w:t>
            </w:r>
          </w:p>
          <w:p w:rsidR="007C2BF8" w:rsidRPr="00D53240" w:rsidRDefault="007C2BF8" w:rsidP="007C2BF8">
            <w:pPr>
              <w:rPr>
                <w:rFonts w:asciiTheme="minorHAnsi" w:hAnsiTheme="minorHAnsi" w:cs="Tahoma"/>
                <w:sz w:val="22"/>
                <w:szCs w:val="22"/>
              </w:rPr>
            </w:pPr>
            <w:bookmarkStart w:id="0" w:name="_GoBack"/>
            <w:bookmarkEnd w:id="0"/>
          </w:p>
          <w:p w:rsidR="007C2BF8" w:rsidRPr="00D53240" w:rsidRDefault="007C2BF8" w:rsidP="007C2BF8">
            <w:pPr>
              <w:rPr>
                <w:rFonts w:asciiTheme="minorHAnsi" w:hAnsiTheme="minorHAnsi" w:cs="Tahoma"/>
                <w:sz w:val="22"/>
                <w:szCs w:val="22"/>
              </w:rPr>
            </w:pPr>
            <w:r w:rsidRPr="00D53240">
              <w:rPr>
                <w:rFonts w:asciiTheme="minorHAnsi" w:hAnsiTheme="minorHAnsi" w:cs="Tahoma"/>
                <w:sz w:val="22"/>
                <w:szCs w:val="22"/>
              </w:rPr>
              <w:lastRenderedPageBreak/>
              <w:t>Adaptable</w:t>
            </w:r>
          </w:p>
        </w:tc>
        <w:tc>
          <w:tcPr>
            <w:tcW w:w="2694" w:type="dxa"/>
          </w:tcPr>
          <w:p w:rsidR="00E3067E" w:rsidRPr="00D53240" w:rsidRDefault="00E3067E" w:rsidP="00E3067E">
            <w:pPr>
              <w:rPr>
                <w:rFonts w:asciiTheme="minorHAnsi" w:hAnsiTheme="minorHAnsi" w:cs="Tahoma"/>
                <w:sz w:val="22"/>
                <w:szCs w:val="22"/>
              </w:rPr>
            </w:pPr>
            <w:r w:rsidRPr="00D53240">
              <w:rPr>
                <w:rFonts w:asciiTheme="minorHAnsi" w:hAnsiTheme="minorHAnsi" w:cs="Tahoma"/>
                <w:sz w:val="22"/>
                <w:szCs w:val="22"/>
              </w:rPr>
              <w:lastRenderedPageBreak/>
              <w:t xml:space="preserve">Positive attitude towards learning and development, demonstrated by a record of continuous professional development </w:t>
            </w:r>
          </w:p>
          <w:p w:rsidR="00E05AAA" w:rsidRPr="00D53240" w:rsidRDefault="00E05AAA" w:rsidP="00E05AAA">
            <w:pPr>
              <w:rPr>
                <w:rFonts w:asciiTheme="minorHAnsi" w:hAnsiTheme="minorHAnsi" w:cs="Tahoma"/>
                <w:b/>
                <w:sz w:val="22"/>
                <w:szCs w:val="22"/>
              </w:rPr>
            </w:pP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Application</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 xml:space="preserve">and </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Interview</w:t>
            </w:r>
          </w:p>
        </w:tc>
      </w:tr>
      <w:tr w:rsidR="00E05AAA" w:rsidRPr="00E05AAA" w:rsidTr="00B34DCB">
        <w:tc>
          <w:tcPr>
            <w:tcW w:w="1696" w:type="dxa"/>
          </w:tcPr>
          <w:p w:rsidR="00E05AAA" w:rsidRPr="00D53240" w:rsidRDefault="00E05AAA" w:rsidP="00E05AAA">
            <w:pPr>
              <w:rPr>
                <w:rFonts w:asciiTheme="minorHAnsi" w:hAnsiTheme="minorHAnsi" w:cs="Tahoma"/>
                <w:b/>
                <w:sz w:val="22"/>
                <w:szCs w:val="22"/>
              </w:rPr>
            </w:pPr>
            <w:r w:rsidRPr="00D53240">
              <w:rPr>
                <w:rFonts w:asciiTheme="minorHAnsi" w:hAnsiTheme="minorHAnsi" w:cs="Tahoma"/>
                <w:b/>
                <w:sz w:val="22"/>
                <w:szCs w:val="22"/>
              </w:rPr>
              <w:lastRenderedPageBreak/>
              <w:t>Other general requirements</w:t>
            </w:r>
          </w:p>
        </w:tc>
        <w:tc>
          <w:tcPr>
            <w:tcW w:w="3402"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Flexible to service need</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Enthusiastic and self motivated</w:t>
            </w:r>
          </w:p>
          <w:p w:rsidR="00277A3B" w:rsidRPr="00D53240" w:rsidRDefault="00277A3B" w:rsidP="00E05AAA">
            <w:pPr>
              <w:rPr>
                <w:rFonts w:asciiTheme="minorHAnsi" w:hAnsiTheme="minorHAnsi" w:cs="Tahoma"/>
                <w:sz w:val="22"/>
                <w:szCs w:val="22"/>
              </w:rPr>
            </w:pPr>
          </w:p>
          <w:p w:rsidR="00277A3B" w:rsidRPr="00D53240" w:rsidRDefault="00277A3B" w:rsidP="00277A3B">
            <w:pPr>
              <w:rPr>
                <w:rFonts w:asciiTheme="minorHAnsi" w:hAnsiTheme="minorHAnsi" w:cs="Tahoma"/>
                <w:sz w:val="22"/>
                <w:szCs w:val="22"/>
              </w:rPr>
            </w:pPr>
            <w:r w:rsidRPr="00D53240">
              <w:rPr>
                <w:rFonts w:asciiTheme="minorHAnsi" w:hAnsiTheme="minorHAnsi" w:cs="Tahoma"/>
                <w:sz w:val="22"/>
                <w:szCs w:val="22"/>
              </w:rPr>
              <w:t>Ability to attend work on a regular basis and meet the requirements of the role with any reasonable adjustments which have been notified and arrangements made under the Equality Act</w:t>
            </w:r>
          </w:p>
          <w:p w:rsidR="00277A3B" w:rsidRPr="00D53240" w:rsidRDefault="00277A3B" w:rsidP="00E05AAA">
            <w:pPr>
              <w:rPr>
                <w:rFonts w:asciiTheme="minorHAnsi" w:hAnsiTheme="minorHAnsi" w:cs="Tahoma"/>
                <w:sz w:val="22"/>
                <w:szCs w:val="22"/>
              </w:rPr>
            </w:pPr>
          </w:p>
        </w:tc>
        <w:tc>
          <w:tcPr>
            <w:tcW w:w="2694" w:type="dxa"/>
          </w:tcPr>
          <w:p w:rsidR="00907C64" w:rsidRPr="00D53240" w:rsidRDefault="00907C64" w:rsidP="00CA0AC1">
            <w:pPr>
              <w:rPr>
                <w:rFonts w:asciiTheme="minorHAnsi" w:hAnsiTheme="minorHAnsi" w:cs="Tahoma"/>
                <w:b/>
                <w:sz w:val="22"/>
                <w:szCs w:val="22"/>
              </w:rPr>
            </w:pPr>
          </w:p>
        </w:tc>
        <w:tc>
          <w:tcPr>
            <w:tcW w:w="1558" w:type="dxa"/>
          </w:tcPr>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Application</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 xml:space="preserve">and </w:t>
            </w: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p>
          <w:p w:rsidR="00E05AAA" w:rsidRPr="00D53240" w:rsidRDefault="00E05AAA" w:rsidP="00E05AAA">
            <w:pPr>
              <w:rPr>
                <w:rFonts w:asciiTheme="minorHAnsi" w:hAnsiTheme="minorHAnsi" w:cs="Tahoma"/>
                <w:sz w:val="22"/>
                <w:szCs w:val="22"/>
              </w:rPr>
            </w:pPr>
            <w:r w:rsidRPr="00D53240">
              <w:rPr>
                <w:rFonts w:asciiTheme="minorHAnsi" w:hAnsiTheme="minorHAnsi" w:cs="Tahoma"/>
                <w:sz w:val="22"/>
                <w:szCs w:val="22"/>
              </w:rPr>
              <w:t>Interview</w:t>
            </w:r>
          </w:p>
        </w:tc>
      </w:tr>
    </w:tbl>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rPr>
      </w:pPr>
    </w:p>
    <w:p w:rsidR="00FC3F9D" w:rsidRDefault="00FC3F9D" w:rsidP="00C049AC">
      <w:pPr>
        <w:rPr>
          <w:rFonts w:asciiTheme="minorHAnsi" w:hAnsiTheme="minorHAnsi"/>
        </w:rPr>
      </w:pPr>
    </w:p>
    <w:sectPr w:rsidR="00FC3F9D" w:rsidSect="005F3F4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98" w:rsidRDefault="00354098" w:rsidP="00491381">
      <w:r>
        <w:separator/>
      </w:r>
    </w:p>
  </w:endnote>
  <w:endnote w:type="continuationSeparator" w:id="0">
    <w:p w:rsidR="00354098" w:rsidRDefault="00354098" w:rsidP="0049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81" w:rsidRDefault="00277A3B">
    <w:pPr>
      <w:pStyle w:val="Footer"/>
      <w:rPr>
        <w:rFonts w:asciiTheme="minorHAnsi" w:hAnsiTheme="minorHAnsi"/>
        <w:sz w:val="18"/>
        <w:szCs w:val="18"/>
      </w:rPr>
    </w:pPr>
    <w:r>
      <w:rPr>
        <w:rFonts w:asciiTheme="minorHAnsi" w:hAnsiTheme="minorHAnsi"/>
        <w:sz w:val="18"/>
        <w:szCs w:val="18"/>
      </w:rPr>
      <w:t>Clinical Pharmacist</w:t>
    </w:r>
    <w:r w:rsidR="00B96C6A">
      <w:rPr>
        <w:rFonts w:asciiTheme="minorHAnsi" w:hAnsiTheme="minorHAnsi"/>
        <w:sz w:val="18"/>
        <w:szCs w:val="18"/>
      </w:rPr>
      <w:t xml:space="preserve"> – </w:t>
    </w:r>
    <w:proofErr w:type="spellStart"/>
    <w:r w:rsidR="00B96C6A">
      <w:rPr>
        <w:rFonts w:asciiTheme="minorHAnsi" w:hAnsiTheme="minorHAnsi"/>
        <w:sz w:val="18"/>
        <w:szCs w:val="18"/>
      </w:rPr>
      <w:t>Claypits</w:t>
    </w:r>
    <w:proofErr w:type="spellEnd"/>
    <w:r w:rsidR="00B96C6A">
      <w:rPr>
        <w:rFonts w:asciiTheme="minorHAnsi" w:hAnsiTheme="minorHAnsi"/>
        <w:sz w:val="18"/>
        <w:szCs w:val="18"/>
      </w:rPr>
      <w:t xml:space="preserve"> Medical Practice</w:t>
    </w:r>
  </w:p>
  <w:p w:rsidR="00752984" w:rsidRDefault="00752984">
    <w:pPr>
      <w:pStyle w:val="Footer"/>
      <w:rPr>
        <w:rFonts w:asciiTheme="minorHAnsi" w:hAnsiTheme="minorHAnsi"/>
        <w:sz w:val="18"/>
        <w:szCs w:val="18"/>
      </w:rPr>
    </w:pPr>
    <w:r>
      <w:rPr>
        <w:rFonts w:asciiTheme="minorHAnsi" w:hAnsiTheme="minorHAnsi"/>
        <w:sz w:val="18"/>
        <w:szCs w:val="18"/>
      </w:rPr>
      <w:t xml:space="preserve">Created: </w:t>
    </w:r>
    <w:r w:rsidR="00277A3B">
      <w:rPr>
        <w:rFonts w:asciiTheme="minorHAnsi" w:hAnsiTheme="minorHAnsi"/>
        <w:sz w:val="18"/>
        <w:szCs w:val="18"/>
      </w:rPr>
      <w:t>May</w:t>
    </w:r>
    <w:r w:rsidR="00B96C6A">
      <w:rPr>
        <w:rFonts w:asciiTheme="minorHAnsi" w:hAnsiTheme="minorHAnsi"/>
        <w:sz w:val="18"/>
        <w:szCs w:val="18"/>
      </w:rPr>
      <w:t xml:space="preserve"> 2017</w:t>
    </w:r>
  </w:p>
  <w:p w:rsidR="00752984" w:rsidRDefault="00752984">
    <w:pPr>
      <w:pStyle w:val="Footer"/>
      <w:rPr>
        <w:rFonts w:asciiTheme="minorHAnsi" w:hAnsiTheme="minorHAnsi"/>
        <w:sz w:val="18"/>
        <w:szCs w:val="18"/>
      </w:rPr>
    </w:pPr>
    <w:r>
      <w:rPr>
        <w:rFonts w:asciiTheme="minorHAnsi" w:hAnsiTheme="minorHAnsi"/>
        <w:sz w:val="18"/>
        <w:szCs w:val="18"/>
      </w:rPr>
      <w:t xml:space="preserve">Review Date: </w:t>
    </w:r>
    <w:r w:rsidR="00277A3B">
      <w:rPr>
        <w:rFonts w:asciiTheme="minorHAnsi" w:hAnsiTheme="minorHAnsi"/>
        <w:sz w:val="18"/>
        <w:szCs w:val="18"/>
      </w:rPr>
      <w:t xml:space="preserve">May </w:t>
    </w:r>
    <w:r w:rsidR="00B96C6A">
      <w:rPr>
        <w:rFonts w:asciiTheme="minorHAnsi" w:hAnsiTheme="minorHAnsi"/>
        <w:sz w:val="18"/>
        <w:szCs w:val="18"/>
      </w:rPr>
      <w:t>2018</w:t>
    </w:r>
  </w:p>
  <w:p w:rsidR="00752984" w:rsidRPr="000264D7" w:rsidRDefault="00752984">
    <w:pPr>
      <w:pStyle w:val="Footer"/>
      <w:rPr>
        <w:rFonts w:asciiTheme="minorHAnsi" w:hAnsiTheme="minorHAnsi"/>
        <w:sz w:val="18"/>
        <w:szCs w:val="18"/>
      </w:rPr>
    </w:pPr>
    <w:r>
      <w:rPr>
        <w:rFonts w:asciiTheme="minorHAnsi" w:hAnsiTheme="minorHAnsi"/>
        <w:sz w:val="18"/>
        <w:szCs w:val="18"/>
      </w:rPr>
      <w:t xml:space="preserve">Document Owner:  </w:t>
    </w:r>
    <w:r w:rsidR="00B96C6A">
      <w:rPr>
        <w:rFonts w:asciiTheme="minorHAnsi" w:hAnsiTheme="minorHAnsi"/>
        <w:sz w:val="18"/>
        <w:szCs w:val="18"/>
      </w:rPr>
      <w:t xml:space="preserve">GP Lead – </w:t>
    </w:r>
    <w:proofErr w:type="spellStart"/>
    <w:r w:rsidR="00B96C6A">
      <w:rPr>
        <w:rFonts w:asciiTheme="minorHAnsi" w:hAnsiTheme="minorHAnsi"/>
        <w:sz w:val="18"/>
        <w:szCs w:val="18"/>
      </w:rPr>
      <w:t>Claypits</w:t>
    </w:r>
    <w:proofErr w:type="spellEnd"/>
    <w:r w:rsidR="00B96C6A">
      <w:rPr>
        <w:rFonts w:asciiTheme="minorHAnsi" w:hAnsiTheme="minorHAnsi"/>
        <w:sz w:val="18"/>
        <w:szCs w:val="18"/>
      </w:rPr>
      <w:t xml:space="preserv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98" w:rsidRDefault="00354098" w:rsidP="00491381">
      <w:r>
        <w:separator/>
      </w:r>
    </w:p>
  </w:footnote>
  <w:footnote w:type="continuationSeparator" w:id="0">
    <w:p w:rsidR="00354098" w:rsidRDefault="00354098" w:rsidP="0049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2CC"/>
    <w:multiLevelType w:val="hybridMultilevel"/>
    <w:tmpl w:val="5F42E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C308F"/>
    <w:multiLevelType w:val="hybridMultilevel"/>
    <w:tmpl w:val="4B44C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53E70"/>
    <w:multiLevelType w:val="hybridMultilevel"/>
    <w:tmpl w:val="F87425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52423"/>
    <w:multiLevelType w:val="hybridMultilevel"/>
    <w:tmpl w:val="16200D50"/>
    <w:lvl w:ilvl="0" w:tplc="FCD40BFE">
      <w:start w:val="1"/>
      <w:numFmt w:val="bullet"/>
      <w:lvlText w:val=""/>
      <w:lvlJc w:val="left"/>
      <w:pPr>
        <w:ind w:left="462" w:hanging="361"/>
      </w:pPr>
      <w:rPr>
        <w:rFonts w:ascii="Symbol" w:eastAsia="Symbol" w:hAnsi="Symbol" w:hint="default"/>
        <w:sz w:val="24"/>
        <w:szCs w:val="24"/>
      </w:rPr>
    </w:lvl>
    <w:lvl w:ilvl="1" w:tplc="7B201E18">
      <w:start w:val="1"/>
      <w:numFmt w:val="bullet"/>
      <w:lvlText w:val="•"/>
      <w:lvlJc w:val="left"/>
      <w:pPr>
        <w:ind w:left="849" w:hanging="361"/>
      </w:pPr>
      <w:rPr>
        <w:rFonts w:hint="default"/>
      </w:rPr>
    </w:lvl>
    <w:lvl w:ilvl="2" w:tplc="DF600166">
      <w:start w:val="1"/>
      <w:numFmt w:val="bullet"/>
      <w:lvlText w:val="•"/>
      <w:lvlJc w:val="left"/>
      <w:pPr>
        <w:ind w:left="1236" w:hanging="361"/>
      </w:pPr>
      <w:rPr>
        <w:rFonts w:hint="default"/>
      </w:rPr>
    </w:lvl>
    <w:lvl w:ilvl="3" w:tplc="1C32275A">
      <w:start w:val="1"/>
      <w:numFmt w:val="bullet"/>
      <w:lvlText w:val="•"/>
      <w:lvlJc w:val="left"/>
      <w:pPr>
        <w:ind w:left="1623" w:hanging="361"/>
      </w:pPr>
      <w:rPr>
        <w:rFonts w:hint="default"/>
      </w:rPr>
    </w:lvl>
    <w:lvl w:ilvl="4" w:tplc="0678627E">
      <w:start w:val="1"/>
      <w:numFmt w:val="bullet"/>
      <w:lvlText w:val="•"/>
      <w:lvlJc w:val="left"/>
      <w:pPr>
        <w:ind w:left="2011" w:hanging="361"/>
      </w:pPr>
      <w:rPr>
        <w:rFonts w:hint="default"/>
      </w:rPr>
    </w:lvl>
    <w:lvl w:ilvl="5" w:tplc="DE6C894A">
      <w:start w:val="1"/>
      <w:numFmt w:val="bullet"/>
      <w:lvlText w:val="•"/>
      <w:lvlJc w:val="left"/>
      <w:pPr>
        <w:ind w:left="2398" w:hanging="361"/>
      </w:pPr>
      <w:rPr>
        <w:rFonts w:hint="default"/>
      </w:rPr>
    </w:lvl>
    <w:lvl w:ilvl="6" w:tplc="6308B4DC">
      <w:start w:val="1"/>
      <w:numFmt w:val="bullet"/>
      <w:lvlText w:val="•"/>
      <w:lvlJc w:val="left"/>
      <w:pPr>
        <w:ind w:left="2785" w:hanging="361"/>
      </w:pPr>
      <w:rPr>
        <w:rFonts w:hint="default"/>
      </w:rPr>
    </w:lvl>
    <w:lvl w:ilvl="7" w:tplc="C9EABAFC">
      <w:start w:val="1"/>
      <w:numFmt w:val="bullet"/>
      <w:lvlText w:val="•"/>
      <w:lvlJc w:val="left"/>
      <w:pPr>
        <w:ind w:left="3172" w:hanging="361"/>
      </w:pPr>
      <w:rPr>
        <w:rFonts w:hint="default"/>
      </w:rPr>
    </w:lvl>
    <w:lvl w:ilvl="8" w:tplc="06401A5E">
      <w:start w:val="1"/>
      <w:numFmt w:val="bullet"/>
      <w:lvlText w:val="•"/>
      <w:lvlJc w:val="left"/>
      <w:pPr>
        <w:ind w:left="3559" w:hanging="361"/>
      </w:pPr>
      <w:rPr>
        <w:rFonts w:hint="default"/>
      </w:rPr>
    </w:lvl>
  </w:abstractNum>
  <w:abstractNum w:abstractNumId="5" w15:restartNumberingAfterBreak="0">
    <w:nsid w:val="1B704E2B"/>
    <w:multiLevelType w:val="hybridMultilevel"/>
    <w:tmpl w:val="7FC06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A68B2"/>
    <w:multiLevelType w:val="hybridMultilevel"/>
    <w:tmpl w:val="553C7784"/>
    <w:lvl w:ilvl="0" w:tplc="AE1851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F2CDC"/>
    <w:multiLevelType w:val="hybridMultilevel"/>
    <w:tmpl w:val="3CBAFC28"/>
    <w:lvl w:ilvl="0" w:tplc="FF66A5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F3EDE"/>
    <w:multiLevelType w:val="hybridMultilevel"/>
    <w:tmpl w:val="CE5679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627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542B0"/>
    <w:multiLevelType w:val="hybridMultilevel"/>
    <w:tmpl w:val="0C3214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42F45"/>
    <w:multiLevelType w:val="hybridMultilevel"/>
    <w:tmpl w:val="8F30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780744"/>
    <w:multiLevelType w:val="hybridMultilevel"/>
    <w:tmpl w:val="C9AED0CC"/>
    <w:lvl w:ilvl="0" w:tplc="FFFFFFFF">
      <w:start w:val="1"/>
      <w:numFmt w:val="bullet"/>
      <w:lvlText w:val=""/>
      <w:lvlJc w:val="left"/>
      <w:pPr>
        <w:tabs>
          <w:tab w:val="num" w:pos="763"/>
        </w:tabs>
        <w:ind w:left="760" w:hanging="357"/>
      </w:pPr>
      <w:rPr>
        <w:rFonts w:ascii="Symbol" w:hAnsi="Symbol" w:hint="default"/>
      </w:rPr>
    </w:lvl>
    <w:lvl w:ilvl="1" w:tplc="FFFFFFFF" w:tentative="1">
      <w:start w:val="1"/>
      <w:numFmt w:val="bullet"/>
      <w:lvlText w:val="o"/>
      <w:lvlJc w:val="left"/>
      <w:pPr>
        <w:tabs>
          <w:tab w:val="num" w:pos="1417"/>
        </w:tabs>
        <w:ind w:left="1417" w:hanging="360"/>
      </w:pPr>
      <w:rPr>
        <w:rFonts w:ascii="Courier New" w:hAnsi="Courier New" w:hint="default"/>
      </w:rPr>
    </w:lvl>
    <w:lvl w:ilvl="2" w:tplc="FFFFFFFF" w:tentative="1">
      <w:start w:val="1"/>
      <w:numFmt w:val="bullet"/>
      <w:lvlText w:val=""/>
      <w:lvlJc w:val="left"/>
      <w:pPr>
        <w:tabs>
          <w:tab w:val="num" w:pos="2137"/>
        </w:tabs>
        <w:ind w:left="2137" w:hanging="360"/>
      </w:pPr>
      <w:rPr>
        <w:rFonts w:ascii="Wingdings" w:hAnsi="Wingdings" w:hint="default"/>
      </w:rPr>
    </w:lvl>
    <w:lvl w:ilvl="3" w:tplc="FFFFFFFF" w:tentative="1">
      <w:start w:val="1"/>
      <w:numFmt w:val="bullet"/>
      <w:lvlText w:val=""/>
      <w:lvlJc w:val="left"/>
      <w:pPr>
        <w:tabs>
          <w:tab w:val="num" w:pos="2857"/>
        </w:tabs>
        <w:ind w:left="2857" w:hanging="360"/>
      </w:pPr>
      <w:rPr>
        <w:rFonts w:ascii="Symbol" w:hAnsi="Symbol" w:hint="default"/>
      </w:rPr>
    </w:lvl>
    <w:lvl w:ilvl="4" w:tplc="FFFFFFFF" w:tentative="1">
      <w:start w:val="1"/>
      <w:numFmt w:val="bullet"/>
      <w:lvlText w:val="o"/>
      <w:lvlJc w:val="left"/>
      <w:pPr>
        <w:tabs>
          <w:tab w:val="num" w:pos="3577"/>
        </w:tabs>
        <w:ind w:left="3577" w:hanging="360"/>
      </w:pPr>
      <w:rPr>
        <w:rFonts w:ascii="Courier New" w:hAnsi="Courier New" w:hint="default"/>
      </w:rPr>
    </w:lvl>
    <w:lvl w:ilvl="5" w:tplc="FFFFFFFF" w:tentative="1">
      <w:start w:val="1"/>
      <w:numFmt w:val="bullet"/>
      <w:lvlText w:val=""/>
      <w:lvlJc w:val="left"/>
      <w:pPr>
        <w:tabs>
          <w:tab w:val="num" w:pos="4297"/>
        </w:tabs>
        <w:ind w:left="4297" w:hanging="360"/>
      </w:pPr>
      <w:rPr>
        <w:rFonts w:ascii="Wingdings" w:hAnsi="Wingdings" w:hint="default"/>
      </w:rPr>
    </w:lvl>
    <w:lvl w:ilvl="6" w:tplc="FFFFFFFF" w:tentative="1">
      <w:start w:val="1"/>
      <w:numFmt w:val="bullet"/>
      <w:lvlText w:val=""/>
      <w:lvlJc w:val="left"/>
      <w:pPr>
        <w:tabs>
          <w:tab w:val="num" w:pos="5017"/>
        </w:tabs>
        <w:ind w:left="5017" w:hanging="360"/>
      </w:pPr>
      <w:rPr>
        <w:rFonts w:ascii="Symbol" w:hAnsi="Symbol" w:hint="default"/>
      </w:rPr>
    </w:lvl>
    <w:lvl w:ilvl="7" w:tplc="FFFFFFFF" w:tentative="1">
      <w:start w:val="1"/>
      <w:numFmt w:val="bullet"/>
      <w:lvlText w:val="o"/>
      <w:lvlJc w:val="left"/>
      <w:pPr>
        <w:tabs>
          <w:tab w:val="num" w:pos="5737"/>
        </w:tabs>
        <w:ind w:left="5737" w:hanging="360"/>
      </w:pPr>
      <w:rPr>
        <w:rFonts w:ascii="Courier New" w:hAnsi="Courier New" w:hint="default"/>
      </w:rPr>
    </w:lvl>
    <w:lvl w:ilvl="8" w:tplc="FFFFFFFF" w:tentative="1">
      <w:start w:val="1"/>
      <w:numFmt w:val="bullet"/>
      <w:lvlText w:val=""/>
      <w:lvlJc w:val="left"/>
      <w:pPr>
        <w:tabs>
          <w:tab w:val="num" w:pos="6457"/>
        </w:tabs>
        <w:ind w:left="6457" w:hanging="360"/>
      </w:pPr>
      <w:rPr>
        <w:rFonts w:ascii="Wingdings" w:hAnsi="Wingdings" w:hint="default"/>
      </w:rPr>
    </w:lvl>
  </w:abstractNum>
  <w:abstractNum w:abstractNumId="14" w15:restartNumberingAfterBreak="0">
    <w:nsid w:val="652D39E0"/>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6D36FDC"/>
    <w:multiLevelType w:val="hybridMultilevel"/>
    <w:tmpl w:val="5818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B2178"/>
    <w:multiLevelType w:val="hybridMultilevel"/>
    <w:tmpl w:val="5A3AC9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3"/>
  </w:num>
  <w:num w:numId="5">
    <w:abstractNumId w:val="7"/>
  </w:num>
  <w:num w:numId="6">
    <w:abstractNumId w:val="10"/>
  </w:num>
  <w:num w:numId="7">
    <w:abstractNumId w:val="14"/>
  </w:num>
  <w:num w:numId="8">
    <w:abstractNumId w:val="9"/>
  </w:num>
  <w:num w:numId="9">
    <w:abstractNumId w:val="5"/>
  </w:num>
  <w:num w:numId="10">
    <w:abstractNumId w:val="16"/>
  </w:num>
  <w:num w:numId="11">
    <w:abstractNumId w:val="11"/>
  </w:num>
  <w:num w:numId="12">
    <w:abstractNumId w:val="8"/>
  </w:num>
  <w:num w:numId="13">
    <w:abstractNumId w:val="3"/>
  </w:num>
  <w:num w:numId="14">
    <w:abstractNumId w:val="6"/>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AC"/>
    <w:rsid w:val="00013A25"/>
    <w:rsid w:val="000264D7"/>
    <w:rsid w:val="00027D41"/>
    <w:rsid w:val="000578CB"/>
    <w:rsid w:val="00060CBA"/>
    <w:rsid w:val="000B2B82"/>
    <w:rsid w:val="000D247D"/>
    <w:rsid w:val="000E6A37"/>
    <w:rsid w:val="0014306C"/>
    <w:rsid w:val="001477FC"/>
    <w:rsid w:val="00150C11"/>
    <w:rsid w:val="001A2980"/>
    <w:rsid w:val="001A6FC5"/>
    <w:rsid w:val="001C0FC1"/>
    <w:rsid w:val="001D0CA2"/>
    <w:rsid w:val="001D5793"/>
    <w:rsid w:val="001D6CC5"/>
    <w:rsid w:val="001D6F3E"/>
    <w:rsid w:val="001D78DB"/>
    <w:rsid w:val="001E46CD"/>
    <w:rsid w:val="002552D4"/>
    <w:rsid w:val="00277A3B"/>
    <w:rsid w:val="00287DC5"/>
    <w:rsid w:val="002D2DC0"/>
    <w:rsid w:val="002E0612"/>
    <w:rsid w:val="003216EB"/>
    <w:rsid w:val="003471E7"/>
    <w:rsid w:val="00347B6D"/>
    <w:rsid w:val="00354098"/>
    <w:rsid w:val="003564E3"/>
    <w:rsid w:val="00357E11"/>
    <w:rsid w:val="00361BD8"/>
    <w:rsid w:val="003B5773"/>
    <w:rsid w:val="00411F4B"/>
    <w:rsid w:val="00431317"/>
    <w:rsid w:val="00491381"/>
    <w:rsid w:val="004A4CD4"/>
    <w:rsid w:val="004B0AC0"/>
    <w:rsid w:val="004B1288"/>
    <w:rsid w:val="004C0FDA"/>
    <w:rsid w:val="004C20EF"/>
    <w:rsid w:val="005573D0"/>
    <w:rsid w:val="00567A1A"/>
    <w:rsid w:val="005726C7"/>
    <w:rsid w:val="0059229A"/>
    <w:rsid w:val="005F0967"/>
    <w:rsid w:val="005F3F4A"/>
    <w:rsid w:val="005F4060"/>
    <w:rsid w:val="006015AE"/>
    <w:rsid w:val="006224BC"/>
    <w:rsid w:val="00632D8E"/>
    <w:rsid w:val="00640007"/>
    <w:rsid w:val="00652553"/>
    <w:rsid w:val="00661207"/>
    <w:rsid w:val="006666AB"/>
    <w:rsid w:val="00682349"/>
    <w:rsid w:val="006A5538"/>
    <w:rsid w:val="006B23AD"/>
    <w:rsid w:val="006D3973"/>
    <w:rsid w:val="00704D0A"/>
    <w:rsid w:val="00706734"/>
    <w:rsid w:val="00740699"/>
    <w:rsid w:val="00741C41"/>
    <w:rsid w:val="00741CDC"/>
    <w:rsid w:val="00752984"/>
    <w:rsid w:val="00785629"/>
    <w:rsid w:val="00787327"/>
    <w:rsid w:val="007B0B51"/>
    <w:rsid w:val="007B2227"/>
    <w:rsid w:val="007B3ABC"/>
    <w:rsid w:val="007B3E8A"/>
    <w:rsid w:val="007B459D"/>
    <w:rsid w:val="007C2BF8"/>
    <w:rsid w:val="007F0598"/>
    <w:rsid w:val="00815F88"/>
    <w:rsid w:val="008267E5"/>
    <w:rsid w:val="008A495D"/>
    <w:rsid w:val="00907C64"/>
    <w:rsid w:val="009172BA"/>
    <w:rsid w:val="00980A4F"/>
    <w:rsid w:val="009A55C4"/>
    <w:rsid w:val="009C20A1"/>
    <w:rsid w:val="009D3116"/>
    <w:rsid w:val="009E1D95"/>
    <w:rsid w:val="009F314E"/>
    <w:rsid w:val="00A03172"/>
    <w:rsid w:val="00A504FF"/>
    <w:rsid w:val="00A91B58"/>
    <w:rsid w:val="00AA1981"/>
    <w:rsid w:val="00AA6F85"/>
    <w:rsid w:val="00B14515"/>
    <w:rsid w:val="00B34DCB"/>
    <w:rsid w:val="00B365DA"/>
    <w:rsid w:val="00B615C6"/>
    <w:rsid w:val="00B63787"/>
    <w:rsid w:val="00B96C6A"/>
    <w:rsid w:val="00BA2169"/>
    <w:rsid w:val="00BA401C"/>
    <w:rsid w:val="00C04551"/>
    <w:rsid w:val="00C049AC"/>
    <w:rsid w:val="00C11148"/>
    <w:rsid w:val="00C64BCA"/>
    <w:rsid w:val="00C66043"/>
    <w:rsid w:val="00C757F9"/>
    <w:rsid w:val="00C81E49"/>
    <w:rsid w:val="00C90ECA"/>
    <w:rsid w:val="00CA0AC1"/>
    <w:rsid w:val="00CA1701"/>
    <w:rsid w:val="00CC03EA"/>
    <w:rsid w:val="00CE47B9"/>
    <w:rsid w:val="00D16F2D"/>
    <w:rsid w:val="00D53240"/>
    <w:rsid w:val="00D739AF"/>
    <w:rsid w:val="00D8497A"/>
    <w:rsid w:val="00DB1DEE"/>
    <w:rsid w:val="00DC345E"/>
    <w:rsid w:val="00DE7991"/>
    <w:rsid w:val="00E05AAA"/>
    <w:rsid w:val="00E117E8"/>
    <w:rsid w:val="00E17D04"/>
    <w:rsid w:val="00E3067E"/>
    <w:rsid w:val="00E550E6"/>
    <w:rsid w:val="00E62788"/>
    <w:rsid w:val="00EC072B"/>
    <w:rsid w:val="00EC3CF8"/>
    <w:rsid w:val="00EF6000"/>
    <w:rsid w:val="00F0775D"/>
    <w:rsid w:val="00F34BF1"/>
    <w:rsid w:val="00F84FB8"/>
    <w:rsid w:val="00FA2CDE"/>
    <w:rsid w:val="00FC3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1F9A0-49B5-4419-B56F-28FB6B8A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9AC"/>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AC"/>
    <w:rPr>
      <w:rFonts w:ascii="Times New Roman" w:eastAsia="Times New Roman" w:hAnsi="Times New Roman" w:cs="Times New Roman"/>
      <w:b/>
      <w:sz w:val="20"/>
      <w:szCs w:val="24"/>
    </w:rPr>
  </w:style>
  <w:style w:type="paragraph" w:styleId="BodyText">
    <w:name w:val="Body Text"/>
    <w:basedOn w:val="Normal"/>
    <w:link w:val="BodyTextChar"/>
    <w:rsid w:val="00C049AC"/>
    <w:pPr>
      <w:pBdr>
        <w:bottom w:val="single" w:sz="12" w:space="1" w:color="auto"/>
      </w:pBdr>
    </w:pPr>
    <w:rPr>
      <w:rFonts w:ascii="Arial" w:hAnsi="Arial"/>
    </w:rPr>
  </w:style>
  <w:style w:type="character" w:customStyle="1" w:styleId="BodyTextChar">
    <w:name w:val="Body Text Char"/>
    <w:basedOn w:val="DefaultParagraphFont"/>
    <w:link w:val="BodyText"/>
    <w:rsid w:val="00C049AC"/>
    <w:rPr>
      <w:rFonts w:ascii="Arial" w:eastAsia="Times New Roman" w:hAnsi="Arial" w:cs="Times New Roman"/>
      <w:sz w:val="24"/>
      <w:szCs w:val="24"/>
    </w:rPr>
  </w:style>
  <w:style w:type="paragraph" w:styleId="Title">
    <w:name w:val="Title"/>
    <w:basedOn w:val="Normal"/>
    <w:link w:val="TitleChar"/>
    <w:qFormat/>
    <w:rsid w:val="00C049AC"/>
    <w:pPr>
      <w:jc w:val="center"/>
    </w:pPr>
    <w:rPr>
      <w:b/>
      <w:bCs/>
      <w:sz w:val="28"/>
      <w:lang w:val="en-GB"/>
    </w:rPr>
  </w:style>
  <w:style w:type="character" w:customStyle="1" w:styleId="TitleChar">
    <w:name w:val="Title Char"/>
    <w:basedOn w:val="DefaultParagraphFont"/>
    <w:link w:val="Title"/>
    <w:rsid w:val="00C049AC"/>
    <w:rPr>
      <w:rFonts w:ascii="Times New Roman" w:eastAsia="Times New Roman" w:hAnsi="Times New Roman" w:cs="Times New Roman"/>
      <w:b/>
      <w:bCs/>
      <w:sz w:val="28"/>
      <w:szCs w:val="24"/>
      <w:lang w:val="en-GB"/>
    </w:rPr>
  </w:style>
  <w:style w:type="paragraph" w:styleId="ListParagraph">
    <w:name w:val="List Paragraph"/>
    <w:basedOn w:val="Normal"/>
    <w:uiPriority w:val="34"/>
    <w:qFormat/>
    <w:rsid w:val="00431317"/>
    <w:pPr>
      <w:ind w:left="720"/>
      <w:contextualSpacing/>
    </w:pPr>
  </w:style>
  <w:style w:type="paragraph" w:customStyle="1" w:styleId="Myheading6">
    <w:name w:val="My heading 6"/>
    <w:basedOn w:val="Normal"/>
    <w:autoRedefine/>
    <w:rsid w:val="005F0967"/>
    <w:pPr>
      <w:spacing w:before="120" w:line="360" w:lineRule="auto"/>
      <w:jc w:val="both"/>
    </w:pPr>
    <w:rPr>
      <w:rFonts w:ascii="Trebuchet MS" w:hAnsi="Trebuchet MS"/>
      <w:b/>
      <w:sz w:val="20"/>
      <w:szCs w:val="20"/>
      <w:lang w:val="en-GB"/>
    </w:rPr>
  </w:style>
  <w:style w:type="character" w:styleId="CommentReference">
    <w:name w:val="annotation reference"/>
    <w:basedOn w:val="DefaultParagraphFont"/>
    <w:uiPriority w:val="99"/>
    <w:semiHidden/>
    <w:unhideWhenUsed/>
    <w:rsid w:val="0059229A"/>
    <w:rPr>
      <w:sz w:val="16"/>
      <w:szCs w:val="16"/>
    </w:rPr>
  </w:style>
  <w:style w:type="paragraph" w:styleId="CommentText">
    <w:name w:val="annotation text"/>
    <w:basedOn w:val="Normal"/>
    <w:link w:val="CommentTextChar"/>
    <w:uiPriority w:val="99"/>
    <w:semiHidden/>
    <w:unhideWhenUsed/>
    <w:rsid w:val="0059229A"/>
    <w:rPr>
      <w:sz w:val="20"/>
      <w:szCs w:val="20"/>
    </w:rPr>
  </w:style>
  <w:style w:type="character" w:customStyle="1" w:styleId="CommentTextChar">
    <w:name w:val="Comment Text Char"/>
    <w:basedOn w:val="DefaultParagraphFont"/>
    <w:link w:val="CommentText"/>
    <w:uiPriority w:val="99"/>
    <w:semiHidden/>
    <w:rsid w:val="005922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29A"/>
    <w:rPr>
      <w:b/>
      <w:bCs/>
    </w:rPr>
  </w:style>
  <w:style w:type="character" w:customStyle="1" w:styleId="CommentSubjectChar">
    <w:name w:val="Comment Subject Char"/>
    <w:basedOn w:val="CommentTextChar"/>
    <w:link w:val="CommentSubject"/>
    <w:uiPriority w:val="99"/>
    <w:semiHidden/>
    <w:rsid w:val="005922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2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9A"/>
    <w:rPr>
      <w:rFonts w:ascii="Segoe UI" w:eastAsia="Times New Roman" w:hAnsi="Segoe UI" w:cs="Segoe UI"/>
      <w:sz w:val="18"/>
      <w:szCs w:val="18"/>
    </w:rPr>
  </w:style>
  <w:style w:type="paragraph" w:styleId="Header">
    <w:name w:val="header"/>
    <w:basedOn w:val="Normal"/>
    <w:link w:val="HeaderChar"/>
    <w:uiPriority w:val="99"/>
    <w:unhideWhenUsed/>
    <w:rsid w:val="00491381"/>
    <w:pPr>
      <w:tabs>
        <w:tab w:val="center" w:pos="4513"/>
        <w:tab w:val="right" w:pos="9026"/>
      </w:tabs>
    </w:pPr>
  </w:style>
  <w:style w:type="character" w:customStyle="1" w:styleId="HeaderChar">
    <w:name w:val="Header Char"/>
    <w:basedOn w:val="DefaultParagraphFont"/>
    <w:link w:val="Header"/>
    <w:uiPriority w:val="99"/>
    <w:rsid w:val="00491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381"/>
    <w:pPr>
      <w:tabs>
        <w:tab w:val="center" w:pos="4513"/>
        <w:tab w:val="right" w:pos="9026"/>
      </w:tabs>
    </w:pPr>
  </w:style>
  <w:style w:type="character" w:customStyle="1" w:styleId="FooterChar">
    <w:name w:val="Footer Char"/>
    <w:basedOn w:val="DefaultParagraphFont"/>
    <w:link w:val="Footer"/>
    <w:uiPriority w:val="99"/>
    <w:rsid w:val="00491381"/>
    <w:rPr>
      <w:rFonts w:ascii="Times New Roman" w:eastAsia="Times New Roman" w:hAnsi="Times New Roman" w:cs="Times New Roman"/>
      <w:sz w:val="24"/>
      <w:szCs w:val="24"/>
    </w:rPr>
  </w:style>
  <w:style w:type="table" w:styleId="TableGrid">
    <w:name w:val="Table Grid"/>
    <w:basedOn w:val="TableNormal"/>
    <w:uiPriority w:val="59"/>
    <w:rsid w:val="00E0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4D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48A7-5581-4781-95ED-A5524DF6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Shropshire Doctors Co-operative Ltd</Company>
  <LinksUpToDate>false</LinksUpToDate>
  <CharactersWithSpaces>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Julie Lowe</cp:lastModifiedBy>
  <cp:revision>2</cp:revision>
  <cp:lastPrinted>2016-05-05T12:50:00Z</cp:lastPrinted>
  <dcterms:created xsi:type="dcterms:W3CDTF">2017-05-11T07:51:00Z</dcterms:created>
  <dcterms:modified xsi:type="dcterms:W3CDTF">2017-05-11T07:51:00Z</dcterms:modified>
</cp:coreProperties>
</file>